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9"/>
        <w:gridCol w:w="6587"/>
      </w:tblGrid>
      <w:tr w:rsidR="007B542C" w14:paraId="7509D91A" w14:textId="77777777" w:rsidTr="00C37C6C">
        <w:tc>
          <w:tcPr>
            <w:tcW w:w="3936" w:type="dxa"/>
            <w:vAlign w:val="center"/>
            <w:hideMark/>
          </w:tcPr>
          <w:p w14:paraId="1C9F668A" w14:textId="77777777" w:rsidR="007B542C" w:rsidRDefault="007B542C" w:rsidP="00C37C6C">
            <w:pPr>
              <w:rPr>
                <w:rFonts w:ascii="Gill Sans MT" w:hAnsi="Gill Sans MT" w:cs="Arial"/>
                <w:color w:val="F79646" w:themeColor="accent6"/>
                <w:sz w:val="76"/>
                <w:szCs w:val="76"/>
              </w:rPr>
            </w:pPr>
            <w:bookmarkStart w:id="0" w:name="OLE_LINK19"/>
            <w:r>
              <w:rPr>
                <w:rFonts w:ascii="Gill Sans MT" w:hAnsi="Gill Sans MT" w:cs="Arial"/>
                <w:color w:val="F79646" w:themeColor="accent6"/>
                <w:sz w:val="76"/>
                <w:szCs w:val="76"/>
              </w:rPr>
              <w:t>IAPETUS</w:t>
            </w:r>
          </w:p>
          <w:p w14:paraId="2A2D8A82" w14:textId="77777777" w:rsidR="007B542C" w:rsidRPr="001210A2" w:rsidRDefault="007B542C" w:rsidP="00C37C6C">
            <w:pPr>
              <w:rPr>
                <w:rFonts w:ascii="Gill Sans MT" w:hAnsi="Gill Sans MT" w:cs="Arial"/>
                <w:b/>
                <w:color w:val="9BBB59" w:themeColor="accent3"/>
                <w:sz w:val="20"/>
              </w:rPr>
            </w:pPr>
            <w:r w:rsidRPr="001210A2">
              <w:rPr>
                <w:rFonts w:ascii="Gill Sans MT" w:hAnsi="Gill Sans MT" w:cs="Arial"/>
                <w:b/>
                <w:color w:val="808080" w:themeColor="background1" w:themeShade="80"/>
                <w:sz w:val="20"/>
              </w:rPr>
              <w:t>doctoral training partnership</w:t>
            </w:r>
          </w:p>
        </w:tc>
        <w:tc>
          <w:tcPr>
            <w:tcW w:w="6746" w:type="dxa"/>
            <w:hideMark/>
          </w:tcPr>
          <w:p w14:paraId="302776EB" w14:textId="77777777" w:rsidR="007B542C" w:rsidRDefault="007B542C" w:rsidP="00C37C6C">
            <w:pPr>
              <w:jc w:val="right"/>
              <w:rPr>
                <w:rFonts w:ascii="Gill Sans MT" w:hAnsi="Gill Sans MT" w:cs="Arial"/>
                <w:b/>
                <w:sz w:val="28"/>
              </w:rPr>
            </w:pPr>
            <w:r w:rsidRPr="00A83F00">
              <w:rPr>
                <w:rFonts w:ascii="Gill Sans MT" w:hAnsi="Gill Sans MT"/>
                <w:noProof/>
              </w:rPr>
              <w:drawing>
                <wp:inline distT="0" distB="0" distL="0" distR="0" wp14:anchorId="173A707C" wp14:editId="37F9F168">
                  <wp:extent cx="2541476" cy="5210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C Sciene of the Enviroment Logo.png"/>
                          <pic:cNvPicPr/>
                        </pic:nvPicPr>
                        <pic:blipFill>
                          <a:blip r:embed="rId8">
                            <a:extLst>
                              <a:ext uri="{28A0092B-C50C-407E-A947-70E740481C1C}">
                                <a14:useLocalDpi xmlns:a14="http://schemas.microsoft.com/office/drawing/2010/main" val="0"/>
                              </a:ext>
                            </a:extLst>
                          </a:blip>
                          <a:stretch>
                            <a:fillRect/>
                          </a:stretch>
                        </pic:blipFill>
                        <pic:spPr>
                          <a:xfrm>
                            <a:off x="0" y="0"/>
                            <a:ext cx="2541476" cy="521002"/>
                          </a:xfrm>
                          <a:prstGeom prst="rect">
                            <a:avLst/>
                          </a:prstGeom>
                        </pic:spPr>
                      </pic:pic>
                    </a:graphicData>
                  </a:graphic>
                </wp:inline>
              </w:drawing>
            </w:r>
          </w:p>
        </w:tc>
      </w:tr>
      <w:bookmarkEnd w:id="0"/>
    </w:tbl>
    <w:p w14:paraId="15DAC271" w14:textId="77777777" w:rsidR="0077513D" w:rsidRDefault="0077513D">
      <w:pPr>
        <w:tabs>
          <w:tab w:val="left" w:pos="5812"/>
        </w:tabs>
        <w:rPr>
          <w:rFonts w:ascii="Gill Sans MT" w:hAnsi="Gill Sans MT" w:cs="Arial"/>
          <w:sz w:val="22"/>
          <w:szCs w:val="22"/>
        </w:rPr>
      </w:pPr>
    </w:p>
    <w:p w14:paraId="0462369B" w14:textId="24BCD4DF" w:rsidR="00581D5A" w:rsidRDefault="00702B28">
      <w:pPr>
        <w:tabs>
          <w:tab w:val="left" w:pos="5812"/>
        </w:tabs>
        <w:rPr>
          <w:rFonts w:ascii="Gill Sans MT" w:hAnsi="Gill Sans MT" w:cs="Arial"/>
          <w:b/>
          <w:sz w:val="36"/>
          <w:szCs w:val="36"/>
        </w:rPr>
      </w:pPr>
      <w:r>
        <w:rPr>
          <w:rFonts w:ascii="Gill Sans MT" w:hAnsi="Gill Sans MT" w:cs="Arial"/>
          <w:b/>
          <w:sz w:val="36"/>
          <w:szCs w:val="36"/>
        </w:rPr>
        <w:t>Earth observation</w:t>
      </w:r>
      <w:r w:rsidR="008A3D7E">
        <w:rPr>
          <w:rFonts w:ascii="Gill Sans MT" w:hAnsi="Gill Sans MT" w:cs="Arial"/>
          <w:b/>
          <w:sz w:val="36"/>
          <w:szCs w:val="36"/>
        </w:rPr>
        <w:t xml:space="preserve"> for rapid response to large earthquakes</w:t>
      </w:r>
      <w:r>
        <w:rPr>
          <w:rFonts w:ascii="Gill Sans MT" w:hAnsi="Gill Sans MT" w:cs="Arial"/>
          <w:b/>
          <w:sz w:val="36"/>
          <w:szCs w:val="36"/>
        </w:rPr>
        <w:t xml:space="preserve"> and induced</w:t>
      </w:r>
      <w:r w:rsidR="00AF30CF">
        <w:rPr>
          <w:rFonts w:ascii="Gill Sans MT" w:hAnsi="Gill Sans MT" w:cs="Arial"/>
          <w:b/>
          <w:sz w:val="36"/>
          <w:szCs w:val="36"/>
        </w:rPr>
        <w:t xml:space="preserve"> landslides</w:t>
      </w:r>
    </w:p>
    <w:p w14:paraId="46D58BB6" w14:textId="77777777" w:rsidR="00A40251" w:rsidRPr="00EA3925" w:rsidRDefault="00A40251">
      <w:pPr>
        <w:tabs>
          <w:tab w:val="left" w:pos="5812"/>
        </w:tabs>
        <w:rPr>
          <w:rFonts w:ascii="Gill Sans MT" w:hAnsi="Gill Sans MT" w:cs="Arial"/>
          <w:b/>
          <w:szCs w:val="24"/>
        </w:rPr>
      </w:pPr>
    </w:p>
    <w:p w14:paraId="095D8FD3" w14:textId="461D0D9A" w:rsidR="00A40251" w:rsidRPr="003A1487" w:rsidRDefault="008C4E74">
      <w:pPr>
        <w:tabs>
          <w:tab w:val="left" w:pos="5812"/>
        </w:tabs>
        <w:rPr>
          <w:rFonts w:ascii="Gill Sans MT" w:hAnsi="Gill Sans MT" w:cs="Arial"/>
          <w:b/>
          <w:sz w:val="32"/>
          <w:szCs w:val="32"/>
        </w:rPr>
      </w:pPr>
      <w:r w:rsidRPr="003A1487">
        <w:rPr>
          <w:rFonts w:ascii="Gill Sans MT" w:hAnsi="Gill Sans MT" w:cs="Arial"/>
          <w:b/>
          <w:sz w:val="32"/>
          <w:szCs w:val="32"/>
        </w:rPr>
        <w:t>School of Civil Engineering and Geosciences</w:t>
      </w:r>
      <w:r w:rsidR="00B260ED" w:rsidRPr="003A1487">
        <w:rPr>
          <w:rFonts w:ascii="Gill Sans MT" w:hAnsi="Gill Sans MT" w:cs="Arial"/>
          <w:b/>
          <w:sz w:val="32"/>
          <w:szCs w:val="32"/>
        </w:rPr>
        <w:t>, Newcastle University</w:t>
      </w:r>
    </w:p>
    <w:p w14:paraId="656348CC" w14:textId="65468E08" w:rsidR="00A40251" w:rsidRPr="003A1487" w:rsidRDefault="002957B1">
      <w:pPr>
        <w:tabs>
          <w:tab w:val="left" w:pos="5812"/>
        </w:tabs>
        <w:rPr>
          <w:rFonts w:ascii="Gill Sans MT" w:hAnsi="Gill Sans MT" w:cs="Arial"/>
          <w:b/>
          <w:sz w:val="32"/>
          <w:szCs w:val="32"/>
        </w:rPr>
      </w:pPr>
      <w:r w:rsidRPr="003A1487">
        <w:rPr>
          <w:rFonts w:ascii="Gill Sans MT" w:hAnsi="Gill Sans MT" w:cs="Arial"/>
          <w:b/>
          <w:sz w:val="32"/>
          <w:szCs w:val="32"/>
        </w:rPr>
        <w:t>In p</w:t>
      </w:r>
      <w:r w:rsidR="00A40251" w:rsidRPr="003A1487">
        <w:rPr>
          <w:rFonts w:ascii="Gill Sans MT" w:hAnsi="Gill Sans MT" w:cs="Arial"/>
          <w:b/>
          <w:sz w:val="32"/>
          <w:szCs w:val="32"/>
        </w:rPr>
        <w:t xml:space="preserve">artnership with </w:t>
      </w:r>
      <w:r w:rsidR="00D23FD3" w:rsidRPr="003A1487">
        <w:rPr>
          <w:rFonts w:ascii="Gill Sans MT" w:hAnsi="Gill Sans MT" w:cs="Arial"/>
          <w:b/>
          <w:sz w:val="32"/>
          <w:szCs w:val="32"/>
        </w:rPr>
        <w:t>Department of Geography, Durham University</w:t>
      </w:r>
      <w:r w:rsidR="00895C9E" w:rsidRPr="003A1487">
        <w:rPr>
          <w:rFonts w:ascii="Gill Sans MT" w:hAnsi="Gill Sans MT" w:cs="Arial"/>
          <w:b/>
          <w:sz w:val="32"/>
          <w:szCs w:val="32"/>
        </w:rPr>
        <w:t>, and Department of Earth Sciences, Durham University</w:t>
      </w:r>
    </w:p>
    <w:p w14:paraId="2CECAE53" w14:textId="77777777" w:rsidR="00581D5A" w:rsidRPr="00EA3925" w:rsidRDefault="00581D5A">
      <w:pPr>
        <w:tabs>
          <w:tab w:val="left" w:pos="5812"/>
        </w:tabs>
        <w:rPr>
          <w:rFonts w:ascii="Gill Sans MT" w:hAnsi="Gill Sans MT"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902"/>
        <w:gridCol w:w="7564"/>
      </w:tblGrid>
      <w:tr w:rsidR="00581D5A" w14:paraId="5A07FEF8" w14:textId="77777777" w:rsidTr="00A40251">
        <w:trPr>
          <w:trHeight w:val="324"/>
        </w:trPr>
        <w:tc>
          <w:tcPr>
            <w:tcW w:w="2943" w:type="dxa"/>
            <w:shd w:val="clear" w:color="auto" w:fill="D9D9D9" w:themeFill="background1" w:themeFillShade="D9"/>
          </w:tcPr>
          <w:p w14:paraId="0EE8756E" w14:textId="77777777" w:rsidR="00581D5A" w:rsidRPr="00606620" w:rsidRDefault="00581D5A">
            <w:pPr>
              <w:tabs>
                <w:tab w:val="left" w:pos="5812"/>
              </w:tabs>
              <w:rPr>
                <w:rFonts w:ascii="Gill Sans MT" w:hAnsi="Gill Sans MT" w:cs="Arial"/>
                <w:b/>
                <w:szCs w:val="24"/>
              </w:rPr>
            </w:pPr>
            <w:r w:rsidRPr="00606620">
              <w:rPr>
                <w:rFonts w:ascii="Gill Sans MT" w:hAnsi="Gill Sans MT" w:cs="Arial"/>
                <w:b/>
                <w:szCs w:val="24"/>
              </w:rPr>
              <w:t>Supervisory Team</w:t>
            </w:r>
          </w:p>
        </w:tc>
        <w:tc>
          <w:tcPr>
            <w:tcW w:w="7739" w:type="dxa"/>
            <w:shd w:val="clear" w:color="auto" w:fill="D9D9D9" w:themeFill="background1" w:themeFillShade="D9"/>
          </w:tcPr>
          <w:p w14:paraId="3B0BA38A" w14:textId="2B689F30" w:rsidR="008A3D7E" w:rsidRDefault="001F1FB4" w:rsidP="003043CE">
            <w:pPr>
              <w:pStyle w:val="ListParagraph"/>
              <w:numPr>
                <w:ilvl w:val="0"/>
                <w:numId w:val="1"/>
              </w:numPr>
              <w:tabs>
                <w:tab w:val="left" w:pos="5812"/>
              </w:tabs>
              <w:rPr>
                <w:rFonts w:ascii="Gill Sans MT" w:hAnsi="Gill Sans MT" w:cs="Arial"/>
                <w:b/>
              </w:rPr>
            </w:pPr>
            <w:hyperlink r:id="rId9" w:history="1">
              <w:r w:rsidR="008C4E74" w:rsidRPr="003A1487">
                <w:rPr>
                  <w:rStyle w:val="Hyperlink"/>
                  <w:rFonts w:ascii="Gill Sans MT" w:hAnsi="Gill Sans MT" w:cs="Arial"/>
                  <w:b/>
                </w:rPr>
                <w:t>Professor Zhenhong Li</w:t>
              </w:r>
            </w:hyperlink>
            <w:r w:rsidR="008C4E74" w:rsidRPr="003A1487">
              <w:rPr>
                <w:rFonts w:ascii="Gill Sans MT" w:hAnsi="Gill Sans MT" w:cs="Arial"/>
                <w:b/>
              </w:rPr>
              <w:t>, Newcastle University</w:t>
            </w:r>
          </w:p>
          <w:p w14:paraId="0758777C" w14:textId="396E75C4" w:rsidR="005406B3" w:rsidRPr="005406B3" w:rsidRDefault="001F1FB4" w:rsidP="005406B3">
            <w:pPr>
              <w:pStyle w:val="ListParagraph"/>
              <w:numPr>
                <w:ilvl w:val="0"/>
                <w:numId w:val="1"/>
              </w:numPr>
              <w:tabs>
                <w:tab w:val="left" w:pos="5812"/>
              </w:tabs>
              <w:rPr>
                <w:rFonts w:ascii="Gill Sans MT" w:hAnsi="Gill Sans MT" w:cs="Arial"/>
                <w:b/>
              </w:rPr>
            </w:pPr>
            <w:hyperlink r:id="rId10" w:history="1">
              <w:r w:rsidR="005406B3" w:rsidRPr="00FB0F6A">
                <w:rPr>
                  <w:rStyle w:val="Hyperlink"/>
                  <w:rFonts w:ascii="Gill Sans MT" w:hAnsi="Gill Sans MT" w:cs="Arial"/>
                  <w:b/>
                </w:rPr>
                <w:t>Dr Richard Walters</w:t>
              </w:r>
            </w:hyperlink>
            <w:r w:rsidR="005406B3" w:rsidRPr="003A1487">
              <w:rPr>
                <w:rFonts w:ascii="Gill Sans MT" w:hAnsi="Gill Sans MT" w:cs="Arial"/>
                <w:b/>
              </w:rPr>
              <w:t>, Durham University</w:t>
            </w:r>
          </w:p>
          <w:p w14:paraId="5B50387D" w14:textId="0AF0E5E6" w:rsidR="008A3D7E" w:rsidRPr="003A1487" w:rsidRDefault="001F1FB4" w:rsidP="008C4E74">
            <w:pPr>
              <w:pStyle w:val="ListParagraph"/>
              <w:numPr>
                <w:ilvl w:val="0"/>
                <w:numId w:val="1"/>
              </w:numPr>
              <w:tabs>
                <w:tab w:val="left" w:pos="5812"/>
              </w:tabs>
              <w:rPr>
                <w:rFonts w:ascii="Gill Sans MT" w:hAnsi="Gill Sans MT" w:cs="Arial"/>
                <w:b/>
              </w:rPr>
            </w:pPr>
            <w:hyperlink r:id="rId11" w:history="1">
              <w:r w:rsidR="008A3D7E" w:rsidRPr="003A1487">
                <w:rPr>
                  <w:rStyle w:val="Hyperlink"/>
                  <w:rFonts w:ascii="Gill Sans MT" w:hAnsi="Gill Sans MT" w:cs="Arial"/>
                  <w:b/>
                </w:rPr>
                <w:t xml:space="preserve">Professor </w:t>
              </w:r>
              <w:r w:rsidR="00171F85" w:rsidRPr="003A1487">
                <w:rPr>
                  <w:rStyle w:val="Hyperlink"/>
                  <w:rFonts w:ascii="Gill Sans MT" w:hAnsi="Gill Sans MT" w:cs="Arial"/>
                  <w:b/>
                </w:rPr>
                <w:t xml:space="preserve">Alexander </w:t>
              </w:r>
              <w:proofErr w:type="spellStart"/>
              <w:r w:rsidR="00171F85" w:rsidRPr="003A1487">
                <w:rPr>
                  <w:rStyle w:val="Hyperlink"/>
                  <w:rFonts w:ascii="Gill Sans MT" w:hAnsi="Gill Sans MT" w:cs="Arial"/>
                  <w:b/>
                </w:rPr>
                <w:t>Densmore</w:t>
              </w:r>
              <w:proofErr w:type="spellEnd"/>
            </w:hyperlink>
            <w:r w:rsidR="00171F85" w:rsidRPr="003A1487">
              <w:rPr>
                <w:rFonts w:ascii="Gill Sans MT" w:hAnsi="Gill Sans MT" w:cs="Arial"/>
                <w:b/>
              </w:rPr>
              <w:t>, Durham University</w:t>
            </w:r>
          </w:p>
          <w:p w14:paraId="68993EB8" w14:textId="633DFD43" w:rsidR="005406B3" w:rsidRPr="003A1487" w:rsidRDefault="001F1FB4" w:rsidP="00EA1613">
            <w:pPr>
              <w:pStyle w:val="ListParagraph"/>
              <w:numPr>
                <w:ilvl w:val="0"/>
                <w:numId w:val="1"/>
              </w:numPr>
              <w:tabs>
                <w:tab w:val="left" w:pos="5812"/>
              </w:tabs>
              <w:rPr>
                <w:rFonts w:ascii="Gill Sans MT" w:hAnsi="Gill Sans MT" w:cs="Arial"/>
                <w:b/>
              </w:rPr>
            </w:pPr>
            <w:hyperlink r:id="rId12" w:history="1">
              <w:r w:rsidR="005406B3" w:rsidRPr="00F925BE">
                <w:rPr>
                  <w:rStyle w:val="Hyperlink"/>
                  <w:rFonts w:ascii="Gill Sans MT" w:hAnsi="Gill Sans MT" w:cs="Arial"/>
                  <w:b/>
                </w:rPr>
                <w:t>Prof</w:t>
              </w:r>
              <w:r w:rsidR="00F925BE">
                <w:rPr>
                  <w:rStyle w:val="Hyperlink"/>
                  <w:rFonts w:ascii="Gill Sans MT" w:hAnsi="Gill Sans MT" w:cs="Arial"/>
                  <w:b/>
                </w:rPr>
                <w:t>essor</w:t>
              </w:r>
              <w:r w:rsidR="005406B3" w:rsidRPr="00F925BE">
                <w:rPr>
                  <w:rStyle w:val="Hyperlink"/>
                  <w:rFonts w:ascii="Gill Sans MT" w:hAnsi="Gill Sans MT" w:cs="Arial"/>
                  <w:b/>
                </w:rPr>
                <w:t xml:space="preserve"> Peter</w:t>
              </w:r>
              <w:r w:rsidR="0003149C" w:rsidRPr="00F925BE">
                <w:rPr>
                  <w:rStyle w:val="Hyperlink"/>
                  <w:rFonts w:ascii="Gill Sans MT" w:hAnsi="Gill Sans MT" w:cs="Arial"/>
                  <w:b/>
                </w:rPr>
                <w:t xml:space="preserve"> Clarke</w:t>
              </w:r>
            </w:hyperlink>
            <w:r w:rsidR="0003149C">
              <w:rPr>
                <w:rFonts w:ascii="Gill Sans MT" w:hAnsi="Gill Sans MT" w:cs="Arial"/>
                <w:b/>
              </w:rPr>
              <w:t xml:space="preserve">, </w:t>
            </w:r>
            <w:r w:rsidR="0003149C" w:rsidRPr="0003149C">
              <w:rPr>
                <w:rFonts w:ascii="Gill Sans MT" w:hAnsi="Gill Sans MT" w:cs="Arial"/>
                <w:b/>
              </w:rPr>
              <w:t>Newcastle University</w:t>
            </w:r>
          </w:p>
        </w:tc>
      </w:tr>
    </w:tbl>
    <w:p w14:paraId="7FCD6008" w14:textId="77777777" w:rsidR="00581D5A" w:rsidRPr="00606620" w:rsidRDefault="00581D5A">
      <w:pPr>
        <w:tabs>
          <w:tab w:val="left" w:pos="5812"/>
        </w:tabs>
        <w:rPr>
          <w:rFonts w:ascii="Gill Sans MT" w:hAnsi="Gill Sans MT"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1"/>
        <w:gridCol w:w="7575"/>
      </w:tblGrid>
      <w:tr w:rsidR="00606620" w:rsidRPr="00606620" w14:paraId="27E2B0F5" w14:textId="77777777" w:rsidTr="00606620">
        <w:tc>
          <w:tcPr>
            <w:tcW w:w="2943" w:type="dxa"/>
            <w:shd w:val="clear" w:color="auto" w:fill="D9D9D9" w:themeFill="background1" w:themeFillShade="D9"/>
          </w:tcPr>
          <w:p w14:paraId="04EA2159" w14:textId="77777777" w:rsidR="00606620" w:rsidRPr="003A1487" w:rsidRDefault="00606620">
            <w:pPr>
              <w:tabs>
                <w:tab w:val="left" w:pos="5812"/>
              </w:tabs>
              <w:rPr>
                <w:rFonts w:ascii="Gill Sans MT" w:hAnsi="Gill Sans MT" w:cs="Arial"/>
                <w:b/>
                <w:szCs w:val="24"/>
              </w:rPr>
            </w:pPr>
            <w:r w:rsidRPr="003A1487">
              <w:rPr>
                <w:rFonts w:ascii="Gill Sans MT" w:hAnsi="Gill Sans MT" w:cs="Arial"/>
                <w:b/>
                <w:szCs w:val="24"/>
              </w:rPr>
              <w:t>Key Words</w:t>
            </w:r>
          </w:p>
        </w:tc>
        <w:tc>
          <w:tcPr>
            <w:tcW w:w="7739" w:type="dxa"/>
            <w:shd w:val="clear" w:color="auto" w:fill="D9D9D9" w:themeFill="background1" w:themeFillShade="D9"/>
          </w:tcPr>
          <w:p w14:paraId="250E1259" w14:textId="6485AB2D" w:rsidR="00606620" w:rsidRPr="003A1487" w:rsidRDefault="00402CCF" w:rsidP="00D44C57">
            <w:pPr>
              <w:tabs>
                <w:tab w:val="left" w:pos="5812"/>
              </w:tabs>
              <w:rPr>
                <w:rFonts w:ascii="Gill Sans MT" w:hAnsi="Gill Sans MT" w:cs="Arial"/>
                <w:b/>
              </w:rPr>
            </w:pPr>
            <w:r w:rsidRPr="003A1487">
              <w:rPr>
                <w:rFonts w:ascii="Gill Sans MT" w:hAnsi="Gill Sans MT" w:cs="Arial"/>
                <w:b/>
              </w:rPr>
              <w:t>Satellite Radar</w:t>
            </w:r>
            <w:r w:rsidR="008C4E74" w:rsidRPr="003A1487">
              <w:rPr>
                <w:rFonts w:ascii="Gill Sans MT" w:hAnsi="Gill Sans MT" w:cs="Arial"/>
                <w:b/>
              </w:rPr>
              <w:t>;</w:t>
            </w:r>
            <w:r w:rsidRPr="003A1487">
              <w:rPr>
                <w:rFonts w:ascii="Gill Sans MT" w:hAnsi="Gill Sans MT" w:cs="Arial"/>
                <w:b/>
              </w:rPr>
              <w:t xml:space="preserve"> InSAR;</w:t>
            </w:r>
            <w:r w:rsidR="008C4E74" w:rsidRPr="003A1487">
              <w:rPr>
                <w:rFonts w:ascii="Gill Sans MT" w:hAnsi="Gill Sans MT" w:cs="Arial"/>
                <w:b/>
              </w:rPr>
              <w:t xml:space="preserve"> </w:t>
            </w:r>
            <w:proofErr w:type="spellStart"/>
            <w:r w:rsidR="008C4E74" w:rsidRPr="003A1487">
              <w:rPr>
                <w:rFonts w:ascii="Gill Sans MT" w:hAnsi="Gill Sans MT" w:cs="Arial"/>
                <w:b/>
              </w:rPr>
              <w:t>Geo</w:t>
            </w:r>
            <w:r w:rsidR="00CA3BD7" w:rsidRPr="003A1487">
              <w:rPr>
                <w:rFonts w:ascii="Gill Sans MT" w:hAnsi="Gill Sans MT" w:cs="Arial"/>
                <w:b/>
              </w:rPr>
              <w:t>hazards</w:t>
            </w:r>
            <w:proofErr w:type="spellEnd"/>
            <w:r w:rsidR="00CA3BD7" w:rsidRPr="003A1487">
              <w:rPr>
                <w:rFonts w:ascii="Gill Sans MT" w:hAnsi="Gill Sans MT" w:cs="Arial"/>
                <w:b/>
              </w:rPr>
              <w:t xml:space="preserve">; </w:t>
            </w:r>
            <w:r w:rsidRPr="003A1487">
              <w:rPr>
                <w:rFonts w:ascii="Gill Sans MT" w:hAnsi="Gill Sans MT" w:cs="Arial"/>
                <w:b/>
              </w:rPr>
              <w:t xml:space="preserve">Earthquake modelling; </w:t>
            </w:r>
            <w:r w:rsidR="00D44C57" w:rsidRPr="003A1487">
              <w:rPr>
                <w:rFonts w:ascii="Gill Sans MT" w:hAnsi="Gill Sans MT" w:cs="Arial"/>
                <w:b/>
              </w:rPr>
              <w:t>Earthquake induced l</w:t>
            </w:r>
            <w:r w:rsidR="00CA3BD7" w:rsidRPr="003A1487">
              <w:rPr>
                <w:rFonts w:ascii="Gill Sans MT" w:hAnsi="Gill Sans MT" w:cs="Arial"/>
                <w:b/>
              </w:rPr>
              <w:t>andslide</w:t>
            </w:r>
            <w:r w:rsidR="00D44C57" w:rsidRPr="003A1487">
              <w:rPr>
                <w:rFonts w:ascii="Gill Sans MT" w:hAnsi="Gill Sans MT" w:cs="Arial"/>
                <w:b/>
              </w:rPr>
              <w:t>s</w:t>
            </w:r>
          </w:p>
        </w:tc>
      </w:tr>
    </w:tbl>
    <w:p w14:paraId="3EAB6B90" w14:textId="77777777" w:rsidR="00606620" w:rsidRDefault="00606620">
      <w:pPr>
        <w:tabs>
          <w:tab w:val="left" w:pos="5812"/>
        </w:tabs>
        <w:rPr>
          <w:rFonts w:ascii="Gill Sans MT" w:hAnsi="Gill Sans MT" w:cs="Arial"/>
          <w:b/>
          <w:sz w:val="32"/>
          <w:szCs w:val="32"/>
        </w:rPr>
      </w:pPr>
    </w:p>
    <w:p w14:paraId="2BA6B585" w14:textId="77777777" w:rsidR="005A5BC1" w:rsidRPr="00EA3925" w:rsidRDefault="005A5BC1">
      <w:pPr>
        <w:tabs>
          <w:tab w:val="left" w:pos="5812"/>
        </w:tabs>
        <w:rPr>
          <w:rFonts w:ascii="Gill Sans MT" w:hAnsi="Gill Sans MT" w:cs="Arial"/>
          <w:b/>
          <w:szCs w:val="24"/>
        </w:rPr>
        <w:sectPr w:rsidR="005A5BC1" w:rsidRPr="00EA3925" w:rsidSect="009A2A78">
          <w:footerReference w:type="default" r:id="rId13"/>
          <w:pgSz w:w="11906" w:h="16838"/>
          <w:pgMar w:top="720" w:right="720" w:bottom="720" w:left="720" w:header="720" w:footer="720" w:gutter="0"/>
          <w:cols w:space="720"/>
          <w:rtlGutter/>
          <w:docGrid w:linePitch="326"/>
        </w:sectPr>
      </w:pPr>
    </w:p>
    <w:p w14:paraId="358E863C" w14:textId="4D247F7D" w:rsidR="00A40251" w:rsidRDefault="001F1FB4">
      <w:pPr>
        <w:tabs>
          <w:tab w:val="left" w:pos="5812"/>
        </w:tabs>
        <w:rPr>
          <w:rFonts w:ascii="Gill Sans MT" w:hAnsi="Gill Sans MT" w:cs="Arial"/>
          <w:b/>
          <w:sz w:val="32"/>
          <w:szCs w:val="32"/>
        </w:rPr>
      </w:pPr>
      <w:r>
        <w:rPr>
          <w:rFonts w:ascii="Gill Sans MT" w:hAnsi="Gill Sans MT" w:cs="Arial"/>
          <w:b/>
          <w:sz w:val="32"/>
          <w:szCs w:val="32"/>
        </w:rPr>
        <w:pict w14:anchorId="0AAEEAA4">
          <v:rect id="_x0000_i1025" style="width:0;height:1.5pt" o:hralign="center" o:hrstd="t" o:hr="t" fillcolor="#a0a0a0" stroked="f"/>
        </w:pict>
      </w:r>
    </w:p>
    <w:p w14:paraId="37C07A3F" w14:textId="246DE1D4" w:rsidR="00A40251" w:rsidRPr="00A40251" w:rsidRDefault="00A40251">
      <w:pPr>
        <w:tabs>
          <w:tab w:val="left" w:pos="5812"/>
        </w:tabs>
        <w:rPr>
          <w:rFonts w:ascii="Gill Sans MT" w:hAnsi="Gill Sans MT" w:cs="Arial"/>
          <w:b/>
          <w:sz w:val="32"/>
          <w:szCs w:val="32"/>
        </w:rPr>
      </w:pPr>
      <w:r w:rsidRPr="00A40251">
        <w:rPr>
          <w:rFonts w:ascii="Gill Sans MT" w:hAnsi="Gill Sans MT" w:cs="Arial"/>
          <w:b/>
          <w:sz w:val="32"/>
          <w:szCs w:val="32"/>
        </w:rPr>
        <w:t>Overview</w:t>
      </w:r>
    </w:p>
    <w:p w14:paraId="5CF45A38" w14:textId="6E466C38" w:rsidR="008A3D7E" w:rsidRDefault="008F0DF8" w:rsidP="00F5228D">
      <w:pPr>
        <w:tabs>
          <w:tab w:val="left" w:pos="5812"/>
        </w:tabs>
        <w:jc w:val="both"/>
        <w:rPr>
          <w:rFonts w:ascii="Gill Sans MT" w:hAnsi="Gill Sans MT" w:cs="Arial"/>
          <w:sz w:val="22"/>
          <w:szCs w:val="22"/>
        </w:rPr>
      </w:pPr>
      <w:r>
        <w:rPr>
          <w:rFonts w:ascii="Gill Sans MT" w:hAnsi="Gill Sans MT" w:cs="Arial"/>
          <w:sz w:val="22"/>
          <w:szCs w:val="22"/>
        </w:rPr>
        <w:t xml:space="preserve">Earthquakes </w:t>
      </w:r>
      <w:r w:rsidR="008A3D7E" w:rsidRPr="008A3D7E">
        <w:rPr>
          <w:rFonts w:ascii="Gill Sans MT" w:hAnsi="Gill Sans MT" w:cs="Arial"/>
          <w:sz w:val="22"/>
          <w:szCs w:val="22"/>
        </w:rPr>
        <w:t xml:space="preserve">represent a </w:t>
      </w:r>
      <w:r w:rsidR="00175150">
        <w:rPr>
          <w:rFonts w:ascii="Gill Sans MT" w:hAnsi="Gill Sans MT" w:cs="Arial"/>
          <w:sz w:val="22"/>
          <w:szCs w:val="22"/>
        </w:rPr>
        <w:t>major</w:t>
      </w:r>
      <w:r w:rsidR="008A3D7E" w:rsidRPr="008A3D7E">
        <w:rPr>
          <w:rFonts w:ascii="Gill Sans MT" w:hAnsi="Gill Sans MT" w:cs="Arial"/>
          <w:sz w:val="22"/>
          <w:szCs w:val="22"/>
        </w:rPr>
        <w:t xml:space="preserve"> natural hazard fac</w:t>
      </w:r>
      <w:r>
        <w:rPr>
          <w:rFonts w:ascii="Gill Sans MT" w:hAnsi="Gill Sans MT" w:cs="Arial"/>
          <w:sz w:val="22"/>
          <w:szCs w:val="22"/>
        </w:rPr>
        <w:t>ed by human societies, and their</w:t>
      </w:r>
      <w:r w:rsidRPr="008F0DF8">
        <w:rPr>
          <w:rFonts w:ascii="Gill Sans MT" w:hAnsi="Gill Sans MT" w:cs="Arial"/>
          <w:sz w:val="22"/>
          <w:szCs w:val="22"/>
        </w:rPr>
        <w:t xml:space="preserve"> destructive impact </w:t>
      </w:r>
      <w:r>
        <w:rPr>
          <w:rFonts w:ascii="Gill Sans MT" w:hAnsi="Gill Sans MT" w:cs="Arial"/>
          <w:sz w:val="22"/>
          <w:szCs w:val="22"/>
        </w:rPr>
        <w:t>is often</w:t>
      </w:r>
      <w:r w:rsidRPr="008F0DF8">
        <w:rPr>
          <w:rFonts w:ascii="Gill Sans MT" w:hAnsi="Gill Sans MT" w:cs="Arial"/>
          <w:sz w:val="22"/>
          <w:szCs w:val="22"/>
        </w:rPr>
        <w:t xml:space="preserve"> g</w:t>
      </w:r>
      <w:r>
        <w:rPr>
          <w:rFonts w:ascii="Gill Sans MT" w:hAnsi="Gill Sans MT" w:cs="Arial"/>
          <w:sz w:val="22"/>
          <w:szCs w:val="22"/>
        </w:rPr>
        <w:t>reatly enhanced by the trigger</w:t>
      </w:r>
      <w:r w:rsidRPr="008F0DF8">
        <w:rPr>
          <w:rFonts w:ascii="Gill Sans MT" w:hAnsi="Gill Sans MT" w:cs="Arial"/>
          <w:sz w:val="22"/>
          <w:szCs w:val="22"/>
        </w:rPr>
        <w:t>ing of landslides during or after the shaking</w:t>
      </w:r>
      <w:r w:rsidR="00895C9E">
        <w:rPr>
          <w:rFonts w:ascii="Gill Sans MT" w:hAnsi="Gill Sans MT" w:cs="Arial"/>
          <w:sz w:val="22"/>
          <w:szCs w:val="22"/>
        </w:rPr>
        <w:t xml:space="preserve"> they cause</w:t>
      </w:r>
      <w:r w:rsidRPr="008F0DF8">
        <w:rPr>
          <w:rFonts w:ascii="Gill Sans MT" w:hAnsi="Gill Sans MT" w:cs="Arial"/>
          <w:sz w:val="22"/>
          <w:szCs w:val="22"/>
        </w:rPr>
        <w:t xml:space="preserve">. </w:t>
      </w:r>
      <w:r w:rsidR="008A3D7E" w:rsidRPr="008A3D7E">
        <w:rPr>
          <w:rFonts w:ascii="Gill Sans MT" w:hAnsi="Gill Sans MT" w:cs="Arial"/>
          <w:sz w:val="22"/>
          <w:szCs w:val="22"/>
        </w:rPr>
        <w:t xml:space="preserve"> It is believed that several million deaths, and severe economic damage, will be caused directly by earthquakes during this century due to the continuous growth of megacities</w:t>
      </w:r>
      <w:r w:rsidR="00175150">
        <w:rPr>
          <w:rFonts w:ascii="Gill Sans MT" w:hAnsi="Gill Sans MT" w:cs="Arial"/>
          <w:sz w:val="22"/>
          <w:szCs w:val="22"/>
        </w:rPr>
        <w:t>, especially across the India-Asia collision</w:t>
      </w:r>
      <w:r w:rsidR="008A3D7E" w:rsidRPr="008A3D7E">
        <w:rPr>
          <w:rFonts w:ascii="Gill Sans MT" w:hAnsi="Gill Sans MT" w:cs="Arial"/>
          <w:sz w:val="22"/>
          <w:szCs w:val="22"/>
        </w:rPr>
        <w:t>.</w:t>
      </w:r>
    </w:p>
    <w:p w14:paraId="47A93B15" w14:textId="091ABE67" w:rsidR="00F5228D" w:rsidRPr="008A3D7E" w:rsidRDefault="00ED6600" w:rsidP="00F5228D">
      <w:pPr>
        <w:tabs>
          <w:tab w:val="left" w:pos="5812"/>
        </w:tabs>
        <w:jc w:val="both"/>
        <w:rPr>
          <w:rFonts w:ascii="Gill Sans MT" w:hAnsi="Gill Sans MT" w:cs="Arial"/>
          <w:sz w:val="22"/>
          <w:szCs w:val="22"/>
        </w:rPr>
      </w:pPr>
      <w:r w:rsidRPr="00F5228D">
        <w:rPr>
          <w:rFonts w:ascii="Gill Sans MT" w:hAnsi="Gill Sans MT" w:cs="Arial"/>
          <w:noProof/>
          <w:sz w:val="22"/>
          <w:szCs w:val="22"/>
        </w:rPr>
        <w:drawing>
          <wp:anchor distT="0" distB="0" distL="114300" distR="114300" simplePos="0" relativeHeight="251659264" behindDoc="0" locked="0" layoutInCell="1" allowOverlap="1" wp14:anchorId="7D9CC3E9" wp14:editId="6207285E">
            <wp:simplePos x="0" y="0"/>
            <wp:positionH relativeFrom="column">
              <wp:posOffset>-62865</wp:posOffset>
            </wp:positionH>
            <wp:positionV relativeFrom="paragraph">
              <wp:posOffset>75565</wp:posOffset>
            </wp:positionV>
            <wp:extent cx="3094355" cy="2320290"/>
            <wp:effectExtent l="0" t="0" r="4445" b="0"/>
            <wp:wrapSquare wrapText="bothSides"/>
            <wp:docPr id="70657" name="Picture 70657" descr="IMG_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7" name="Picture 2" descr="IMG_8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4355" cy="23202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0AB51D5" w14:textId="3E7AC8FB" w:rsidR="00936EF0" w:rsidRDefault="008A3D7E" w:rsidP="00F5228D">
      <w:pPr>
        <w:tabs>
          <w:tab w:val="left" w:pos="5812"/>
        </w:tabs>
        <w:jc w:val="both"/>
        <w:rPr>
          <w:rFonts w:ascii="Gill Sans MT" w:hAnsi="Gill Sans MT" w:cs="Arial"/>
          <w:sz w:val="22"/>
          <w:szCs w:val="22"/>
        </w:rPr>
      </w:pPr>
      <w:r w:rsidRPr="008A3D7E">
        <w:rPr>
          <w:rFonts w:ascii="Gill Sans MT" w:hAnsi="Gill Sans MT" w:cs="Arial"/>
          <w:sz w:val="22"/>
          <w:szCs w:val="22"/>
        </w:rPr>
        <w:t>Earthquakes</w:t>
      </w:r>
      <w:r w:rsidR="006E2E81">
        <w:rPr>
          <w:rFonts w:ascii="Gill Sans MT" w:hAnsi="Gill Sans MT" w:cs="Arial"/>
          <w:sz w:val="22"/>
          <w:szCs w:val="22"/>
        </w:rPr>
        <w:t xml:space="preserve"> and </w:t>
      </w:r>
      <w:r w:rsidR="00175150">
        <w:rPr>
          <w:rFonts w:ascii="Gill Sans MT" w:hAnsi="Gill Sans MT" w:cs="Arial"/>
          <w:sz w:val="22"/>
          <w:szCs w:val="22"/>
        </w:rPr>
        <w:t xml:space="preserve">earthquake-triggered </w:t>
      </w:r>
      <w:r w:rsidR="006E2E81">
        <w:rPr>
          <w:rFonts w:ascii="Gill Sans MT" w:hAnsi="Gill Sans MT" w:cs="Arial"/>
          <w:sz w:val="22"/>
          <w:szCs w:val="22"/>
        </w:rPr>
        <w:t>landslides</w:t>
      </w:r>
      <w:r w:rsidRPr="008A3D7E">
        <w:rPr>
          <w:rFonts w:ascii="Gill Sans MT" w:hAnsi="Gill Sans MT" w:cs="Arial"/>
          <w:sz w:val="22"/>
          <w:szCs w:val="22"/>
        </w:rPr>
        <w:t xml:space="preserve"> cause severe </w:t>
      </w:r>
      <w:r w:rsidR="00175150">
        <w:rPr>
          <w:rFonts w:ascii="Gill Sans MT" w:hAnsi="Gill Sans MT" w:cs="Arial"/>
          <w:sz w:val="22"/>
          <w:szCs w:val="22"/>
        </w:rPr>
        <w:t xml:space="preserve">and persistent </w:t>
      </w:r>
      <w:r w:rsidRPr="008A3D7E">
        <w:rPr>
          <w:rFonts w:ascii="Gill Sans MT" w:hAnsi="Gill Sans MT" w:cs="Arial"/>
          <w:sz w:val="22"/>
          <w:szCs w:val="22"/>
        </w:rPr>
        <w:t xml:space="preserve">damage </w:t>
      </w:r>
      <w:r w:rsidR="00175150">
        <w:rPr>
          <w:rFonts w:ascii="Gill Sans MT" w:hAnsi="Gill Sans MT" w:cs="Arial"/>
          <w:sz w:val="22"/>
          <w:szCs w:val="22"/>
        </w:rPr>
        <w:t>over</w:t>
      </w:r>
      <w:r w:rsidR="00175150" w:rsidRPr="008A3D7E">
        <w:rPr>
          <w:rFonts w:ascii="Gill Sans MT" w:hAnsi="Gill Sans MT" w:cs="Arial"/>
          <w:sz w:val="22"/>
          <w:szCs w:val="22"/>
        </w:rPr>
        <w:t xml:space="preserve"> </w:t>
      </w:r>
      <w:r w:rsidRPr="008A3D7E">
        <w:rPr>
          <w:rFonts w:ascii="Gill Sans MT" w:hAnsi="Gill Sans MT" w:cs="Arial"/>
          <w:sz w:val="22"/>
          <w:szCs w:val="22"/>
        </w:rPr>
        <w:t xml:space="preserve">large areas and disrupt normal communications. Because survival times for victims can be short in the absence of rescue, it is vital that relief teams be directed to the areas of greatest damage. Using satellite </w:t>
      </w:r>
      <w:r w:rsidR="008C5EF3">
        <w:rPr>
          <w:rFonts w:ascii="Gill Sans MT" w:hAnsi="Gill Sans MT" w:cs="Arial"/>
          <w:sz w:val="22"/>
          <w:szCs w:val="22"/>
        </w:rPr>
        <w:t xml:space="preserve">radar </w:t>
      </w:r>
      <w:r w:rsidR="00284652">
        <w:rPr>
          <w:rFonts w:ascii="Gill Sans MT" w:hAnsi="Gill Sans MT" w:cs="Arial"/>
          <w:sz w:val="22"/>
          <w:szCs w:val="22"/>
        </w:rPr>
        <w:t>(</w:t>
      </w:r>
      <w:r w:rsidR="003F77A2">
        <w:rPr>
          <w:rFonts w:ascii="Gill Sans MT" w:hAnsi="Gill Sans MT" w:cs="Arial"/>
          <w:sz w:val="22"/>
          <w:szCs w:val="22"/>
        </w:rPr>
        <w:t xml:space="preserve">synthetic aperture radar or </w:t>
      </w:r>
      <w:r w:rsidR="00284652">
        <w:rPr>
          <w:rFonts w:ascii="Gill Sans MT" w:hAnsi="Gill Sans MT" w:cs="Arial"/>
          <w:sz w:val="22"/>
          <w:szCs w:val="22"/>
        </w:rPr>
        <w:t>SAR)</w:t>
      </w:r>
      <w:r w:rsidRPr="008A3D7E">
        <w:rPr>
          <w:rFonts w:ascii="Gill Sans MT" w:hAnsi="Gill Sans MT" w:cs="Arial"/>
          <w:sz w:val="22"/>
          <w:szCs w:val="22"/>
        </w:rPr>
        <w:t xml:space="preserve"> data, we can pinpoint probable major damage areas</w:t>
      </w:r>
      <w:r w:rsidR="00936EF0">
        <w:rPr>
          <w:rFonts w:ascii="Gill Sans MT" w:hAnsi="Gill Sans MT" w:cs="Arial"/>
          <w:sz w:val="22"/>
          <w:szCs w:val="22"/>
        </w:rPr>
        <w:t xml:space="preserve">, map surface movements, and </w:t>
      </w:r>
      <w:r w:rsidR="00936EF0">
        <w:rPr>
          <w:rFonts w:ascii="Gill Sans MT" w:hAnsi="Gill Sans MT" w:cs="Arial"/>
          <w:sz w:val="22"/>
          <w:szCs w:val="22"/>
        </w:rPr>
        <w:t xml:space="preserve">determine earthquake mechanisms, </w:t>
      </w:r>
      <w:r w:rsidR="00936EF0" w:rsidRPr="00936EF0">
        <w:rPr>
          <w:rFonts w:ascii="Gill Sans MT" w:hAnsi="Gill Sans MT" w:cs="Arial"/>
          <w:sz w:val="22"/>
          <w:szCs w:val="22"/>
        </w:rPr>
        <w:t>but intensive expert interpretation and interaction are currently required.</w:t>
      </w:r>
    </w:p>
    <w:p w14:paraId="481D2331" w14:textId="77777777" w:rsidR="00D35E6A" w:rsidRDefault="00D35E6A" w:rsidP="00F5228D">
      <w:pPr>
        <w:tabs>
          <w:tab w:val="left" w:pos="5812"/>
        </w:tabs>
        <w:jc w:val="both"/>
        <w:rPr>
          <w:rFonts w:ascii="Gill Sans MT" w:hAnsi="Gill Sans MT" w:cs="Arial"/>
          <w:sz w:val="22"/>
          <w:szCs w:val="22"/>
        </w:rPr>
      </w:pPr>
    </w:p>
    <w:p w14:paraId="0AA734A4" w14:textId="257482C6" w:rsidR="0017567E" w:rsidRDefault="00DE2E62" w:rsidP="00F5228D">
      <w:pPr>
        <w:tabs>
          <w:tab w:val="left" w:pos="5812"/>
        </w:tabs>
        <w:jc w:val="both"/>
        <w:rPr>
          <w:rFonts w:ascii="Gill Sans MT" w:hAnsi="Gill Sans MT" w:cs="Arial"/>
          <w:sz w:val="22"/>
          <w:szCs w:val="22"/>
        </w:rPr>
      </w:pPr>
      <w:r w:rsidRPr="00DE2E62">
        <w:rPr>
          <w:rFonts w:ascii="Gill Sans MT" w:hAnsi="Gill Sans MT" w:cs="Arial"/>
          <w:sz w:val="22"/>
          <w:szCs w:val="22"/>
        </w:rPr>
        <w:t>The ESA Sentinel-1</w:t>
      </w:r>
      <w:r>
        <w:rPr>
          <w:rFonts w:ascii="Gill Sans MT" w:hAnsi="Gill Sans MT" w:cs="Arial"/>
          <w:sz w:val="22"/>
          <w:szCs w:val="22"/>
        </w:rPr>
        <w:t>A radar satellite</w:t>
      </w:r>
      <w:r w:rsidRPr="00DE2E62">
        <w:rPr>
          <w:rFonts w:ascii="Gill Sans MT" w:hAnsi="Gill Sans MT" w:cs="Arial"/>
          <w:sz w:val="22"/>
          <w:szCs w:val="22"/>
        </w:rPr>
        <w:t xml:space="preserve"> </w:t>
      </w:r>
      <w:r>
        <w:rPr>
          <w:rFonts w:ascii="Gill Sans MT" w:hAnsi="Gill Sans MT" w:cs="Arial"/>
          <w:sz w:val="22"/>
          <w:szCs w:val="22"/>
        </w:rPr>
        <w:t>became operational in September 2014 and</w:t>
      </w:r>
      <w:r w:rsidR="00895C9E">
        <w:rPr>
          <w:rFonts w:ascii="Gill Sans MT" w:hAnsi="Gill Sans MT" w:cs="Arial"/>
          <w:sz w:val="22"/>
          <w:szCs w:val="22"/>
        </w:rPr>
        <w:t>,</w:t>
      </w:r>
      <w:r>
        <w:rPr>
          <w:rFonts w:ascii="Gill Sans MT" w:hAnsi="Gill Sans MT" w:cs="Arial"/>
          <w:sz w:val="22"/>
          <w:szCs w:val="22"/>
        </w:rPr>
        <w:t xml:space="preserve"> </w:t>
      </w:r>
      <w:r w:rsidR="00895C9E">
        <w:rPr>
          <w:rFonts w:ascii="Gill Sans MT" w:hAnsi="Gill Sans MT" w:cs="Arial"/>
          <w:sz w:val="22"/>
          <w:szCs w:val="22"/>
        </w:rPr>
        <w:t>together with Sentinel-1B</w:t>
      </w:r>
      <w:r w:rsidR="00263797">
        <w:rPr>
          <w:rFonts w:ascii="Gill Sans MT" w:hAnsi="Gill Sans MT" w:cs="Arial"/>
          <w:sz w:val="22"/>
          <w:szCs w:val="22"/>
        </w:rPr>
        <w:t xml:space="preserve"> launched in April 2016</w:t>
      </w:r>
      <w:r w:rsidR="00895C9E">
        <w:rPr>
          <w:rFonts w:ascii="Gill Sans MT" w:hAnsi="Gill Sans MT" w:cs="Arial"/>
          <w:sz w:val="22"/>
          <w:szCs w:val="22"/>
        </w:rPr>
        <w:t xml:space="preserve">, </w:t>
      </w:r>
      <w:r>
        <w:rPr>
          <w:rFonts w:ascii="Gill Sans MT" w:hAnsi="Gill Sans MT" w:cs="Arial"/>
          <w:sz w:val="22"/>
          <w:szCs w:val="22"/>
        </w:rPr>
        <w:t>is</w:t>
      </w:r>
      <w:r w:rsidRPr="00DE2E62">
        <w:rPr>
          <w:rFonts w:ascii="Gill Sans MT" w:hAnsi="Gill Sans MT" w:cs="Arial"/>
          <w:sz w:val="22"/>
          <w:szCs w:val="22"/>
        </w:rPr>
        <w:t xml:space="preserve"> </w:t>
      </w:r>
      <w:r w:rsidR="00263797">
        <w:rPr>
          <w:rFonts w:ascii="Gill Sans MT" w:hAnsi="Gill Sans MT" w:cs="Arial"/>
          <w:sz w:val="22"/>
          <w:szCs w:val="22"/>
        </w:rPr>
        <w:t>able</w:t>
      </w:r>
      <w:r w:rsidRPr="00DE2E62">
        <w:rPr>
          <w:rFonts w:ascii="Gill Sans MT" w:hAnsi="Gill Sans MT" w:cs="Arial"/>
          <w:sz w:val="22"/>
          <w:szCs w:val="22"/>
        </w:rPr>
        <w:t xml:space="preserve"> to provide global</w:t>
      </w:r>
      <w:r>
        <w:rPr>
          <w:rFonts w:ascii="Gill Sans MT" w:hAnsi="Gill Sans MT" w:cs="Arial"/>
          <w:sz w:val="22"/>
          <w:szCs w:val="22"/>
        </w:rPr>
        <w:t xml:space="preserve"> </w:t>
      </w:r>
      <w:r w:rsidRPr="00DE2E62">
        <w:rPr>
          <w:rFonts w:ascii="Gill Sans MT" w:hAnsi="Gill Sans MT" w:cs="Arial"/>
          <w:sz w:val="22"/>
          <w:szCs w:val="22"/>
        </w:rPr>
        <w:t xml:space="preserve">coverage </w:t>
      </w:r>
      <w:r w:rsidR="00936AF3">
        <w:rPr>
          <w:rFonts w:ascii="Gill Sans MT" w:hAnsi="Gill Sans MT" w:cs="Arial"/>
          <w:sz w:val="22"/>
          <w:szCs w:val="22"/>
        </w:rPr>
        <w:t>every</w:t>
      </w:r>
      <w:r w:rsidR="00936AF3" w:rsidRPr="00DE2E62">
        <w:rPr>
          <w:rFonts w:ascii="Gill Sans MT" w:hAnsi="Gill Sans MT" w:cs="Arial"/>
          <w:sz w:val="22"/>
          <w:szCs w:val="22"/>
        </w:rPr>
        <w:t xml:space="preserve"> </w:t>
      </w:r>
      <w:r w:rsidRPr="00DE2E62">
        <w:rPr>
          <w:rFonts w:ascii="Gill Sans MT" w:hAnsi="Gill Sans MT" w:cs="Arial"/>
          <w:sz w:val="22"/>
          <w:szCs w:val="22"/>
        </w:rPr>
        <w:t>6 days</w:t>
      </w:r>
      <w:r>
        <w:rPr>
          <w:rFonts w:ascii="Gill Sans MT" w:hAnsi="Gill Sans MT" w:cs="Arial"/>
          <w:sz w:val="22"/>
          <w:szCs w:val="22"/>
        </w:rPr>
        <w:t xml:space="preserve"> </w:t>
      </w:r>
      <w:r w:rsidRPr="00DE2E62">
        <w:rPr>
          <w:rFonts w:ascii="Gill Sans MT" w:hAnsi="Gill Sans MT" w:cs="Arial"/>
          <w:sz w:val="22"/>
          <w:szCs w:val="22"/>
        </w:rPr>
        <w:t>(Europe and Canada in less than 2 days)</w:t>
      </w:r>
      <w:r w:rsidR="00284652">
        <w:rPr>
          <w:rFonts w:ascii="Gill Sans MT" w:hAnsi="Gill Sans MT" w:cs="Arial"/>
          <w:sz w:val="22"/>
          <w:szCs w:val="22"/>
        </w:rPr>
        <w:t xml:space="preserve">. </w:t>
      </w:r>
      <w:r w:rsidR="00284652" w:rsidRPr="00DE2E62">
        <w:rPr>
          <w:rFonts w:ascii="Gill Sans MT" w:hAnsi="Gill Sans MT" w:cs="Arial"/>
          <w:sz w:val="22"/>
          <w:szCs w:val="22"/>
        </w:rPr>
        <w:t xml:space="preserve"> </w:t>
      </w:r>
      <w:r w:rsidRPr="00DE2E62">
        <w:rPr>
          <w:rFonts w:ascii="Gill Sans MT" w:hAnsi="Gill Sans MT" w:cs="Arial"/>
          <w:sz w:val="22"/>
          <w:szCs w:val="22"/>
        </w:rPr>
        <w:t xml:space="preserve">Together with other SAR systems, </w:t>
      </w:r>
      <w:r w:rsidR="00215B25">
        <w:rPr>
          <w:rFonts w:ascii="Gill Sans MT" w:hAnsi="Gill Sans MT" w:cs="Arial"/>
          <w:sz w:val="22"/>
          <w:szCs w:val="22"/>
        </w:rPr>
        <w:t>the success of Sentinel-1</w:t>
      </w:r>
      <w:r w:rsidRPr="00DE2E62">
        <w:rPr>
          <w:rFonts w:ascii="Gill Sans MT" w:hAnsi="Gill Sans MT" w:cs="Arial"/>
          <w:sz w:val="22"/>
          <w:szCs w:val="22"/>
        </w:rPr>
        <w:t xml:space="preserve"> </w:t>
      </w:r>
      <w:r w:rsidR="00215B25">
        <w:rPr>
          <w:rFonts w:ascii="Gill Sans MT" w:hAnsi="Gill Sans MT" w:cs="Arial"/>
          <w:sz w:val="22"/>
          <w:szCs w:val="22"/>
        </w:rPr>
        <w:t>has</w:t>
      </w:r>
      <w:r w:rsidR="00284652">
        <w:rPr>
          <w:rFonts w:ascii="Gill Sans MT" w:hAnsi="Gill Sans MT" w:cs="Arial"/>
          <w:sz w:val="22"/>
          <w:szCs w:val="22"/>
        </w:rPr>
        <w:t xml:space="preserve"> </w:t>
      </w:r>
      <w:r w:rsidRPr="00DE2E62">
        <w:rPr>
          <w:rFonts w:ascii="Gill Sans MT" w:hAnsi="Gill Sans MT" w:cs="Arial"/>
          <w:sz w:val="22"/>
          <w:szCs w:val="22"/>
        </w:rPr>
        <w:t>ma</w:t>
      </w:r>
      <w:r w:rsidR="00215B25">
        <w:rPr>
          <w:rFonts w:ascii="Gill Sans MT" w:hAnsi="Gill Sans MT" w:cs="Arial"/>
          <w:sz w:val="22"/>
          <w:szCs w:val="22"/>
        </w:rPr>
        <w:t>de</w:t>
      </w:r>
      <w:r w:rsidRPr="00DE2E62">
        <w:rPr>
          <w:rFonts w:ascii="Gill Sans MT" w:hAnsi="Gill Sans MT" w:cs="Arial"/>
          <w:sz w:val="22"/>
          <w:szCs w:val="22"/>
        </w:rPr>
        <w:t xml:space="preserve"> rapid responses to earthquake hazards possible using satellite</w:t>
      </w:r>
      <w:r w:rsidR="00284652">
        <w:rPr>
          <w:rFonts w:ascii="Gill Sans MT" w:hAnsi="Gill Sans MT" w:cs="Arial"/>
          <w:sz w:val="22"/>
          <w:szCs w:val="22"/>
        </w:rPr>
        <w:t xml:space="preserve"> </w:t>
      </w:r>
      <w:r w:rsidRPr="00DE2E62">
        <w:rPr>
          <w:rFonts w:ascii="Gill Sans MT" w:hAnsi="Gill Sans MT" w:cs="Arial"/>
          <w:sz w:val="22"/>
          <w:szCs w:val="22"/>
        </w:rPr>
        <w:t>radar.</w:t>
      </w:r>
    </w:p>
    <w:p w14:paraId="20DBE2F3" w14:textId="77777777" w:rsidR="00D35E6A" w:rsidRDefault="00D35E6A" w:rsidP="00F5228D">
      <w:pPr>
        <w:tabs>
          <w:tab w:val="left" w:pos="5812"/>
        </w:tabs>
        <w:jc w:val="both"/>
        <w:rPr>
          <w:rFonts w:ascii="Gill Sans MT" w:hAnsi="Gill Sans MT" w:cs="Arial"/>
          <w:sz w:val="22"/>
          <w:szCs w:val="22"/>
        </w:rPr>
      </w:pPr>
    </w:p>
    <w:p w14:paraId="5A0CCEF3" w14:textId="73148AE2" w:rsidR="00A92686" w:rsidRPr="00A92686" w:rsidRDefault="00A92686" w:rsidP="00F5228D">
      <w:pPr>
        <w:tabs>
          <w:tab w:val="left" w:pos="5812"/>
        </w:tabs>
        <w:jc w:val="both"/>
        <w:rPr>
          <w:rFonts w:ascii="Gill Sans MT" w:hAnsi="Gill Sans MT" w:cs="Arial"/>
          <w:sz w:val="22"/>
          <w:szCs w:val="22"/>
        </w:rPr>
      </w:pPr>
      <w:r w:rsidRPr="00A92686">
        <w:rPr>
          <w:rFonts w:ascii="Gill Sans MT" w:hAnsi="Gill Sans MT" w:cs="Arial"/>
          <w:sz w:val="22"/>
          <w:szCs w:val="22"/>
        </w:rPr>
        <w:t>The principal aims of this project are:</w:t>
      </w:r>
    </w:p>
    <w:p w14:paraId="2774B416" w14:textId="1475E391" w:rsidR="00A92686" w:rsidRPr="005D6AFE" w:rsidRDefault="00702B28" w:rsidP="00F5228D">
      <w:pPr>
        <w:pStyle w:val="ListParagraph"/>
        <w:numPr>
          <w:ilvl w:val="0"/>
          <w:numId w:val="6"/>
        </w:numPr>
        <w:tabs>
          <w:tab w:val="left" w:pos="5812"/>
        </w:tabs>
        <w:jc w:val="both"/>
        <w:rPr>
          <w:rFonts w:ascii="Gill Sans MT" w:hAnsi="Gill Sans MT" w:cs="Arial"/>
          <w:sz w:val="22"/>
          <w:szCs w:val="22"/>
        </w:rPr>
      </w:pPr>
      <w:r>
        <w:rPr>
          <w:rFonts w:ascii="Gill Sans MT" w:hAnsi="Gill Sans MT" w:cs="Arial"/>
          <w:sz w:val="22"/>
          <w:szCs w:val="22"/>
        </w:rPr>
        <w:t>to optimiz</w:t>
      </w:r>
      <w:r w:rsidR="00A92686" w:rsidRPr="005D6AFE">
        <w:rPr>
          <w:rFonts w:ascii="Gill Sans MT" w:hAnsi="Gill Sans MT" w:cs="Arial"/>
          <w:sz w:val="22"/>
          <w:szCs w:val="22"/>
        </w:rPr>
        <w:t>e SAR interferometric processing procedures</w:t>
      </w:r>
      <w:r w:rsidR="005D6AFE" w:rsidRPr="005D6AFE">
        <w:rPr>
          <w:rFonts w:ascii="Gill Sans MT" w:hAnsi="Gill Sans MT" w:cs="Arial"/>
          <w:sz w:val="22"/>
          <w:szCs w:val="22"/>
        </w:rPr>
        <w:t xml:space="preserve"> to rapidly estimate surface movements</w:t>
      </w:r>
      <w:r w:rsidR="00A92686" w:rsidRPr="005D6AFE">
        <w:rPr>
          <w:rFonts w:ascii="Gill Sans MT" w:hAnsi="Gill Sans MT" w:cs="Arial"/>
          <w:sz w:val="22"/>
          <w:szCs w:val="22"/>
        </w:rPr>
        <w:t>.</w:t>
      </w:r>
    </w:p>
    <w:p w14:paraId="07BF704E" w14:textId="2951D8A3" w:rsidR="00A92686" w:rsidRDefault="00A92686" w:rsidP="00F5228D">
      <w:pPr>
        <w:pStyle w:val="ListParagraph"/>
        <w:numPr>
          <w:ilvl w:val="0"/>
          <w:numId w:val="6"/>
        </w:numPr>
        <w:tabs>
          <w:tab w:val="left" w:pos="5812"/>
        </w:tabs>
        <w:jc w:val="both"/>
        <w:rPr>
          <w:rFonts w:ascii="Gill Sans MT" w:hAnsi="Gill Sans MT" w:cs="Arial"/>
          <w:sz w:val="22"/>
          <w:szCs w:val="22"/>
        </w:rPr>
      </w:pPr>
      <w:r w:rsidRPr="003B6A42">
        <w:rPr>
          <w:rFonts w:ascii="Gill Sans MT" w:hAnsi="Gill Sans MT" w:cs="Arial"/>
          <w:sz w:val="22"/>
          <w:szCs w:val="22"/>
        </w:rPr>
        <w:t xml:space="preserve">to adapt the in-house </w:t>
      </w:r>
      <w:r w:rsidR="007F029E" w:rsidRPr="003B6A42">
        <w:rPr>
          <w:rFonts w:ascii="Gill Sans MT" w:hAnsi="Gill Sans MT" w:cs="Arial"/>
          <w:sz w:val="22"/>
          <w:szCs w:val="22"/>
        </w:rPr>
        <w:t xml:space="preserve">geodetic inversion </w:t>
      </w:r>
      <w:r w:rsidRPr="003B6A42">
        <w:rPr>
          <w:rFonts w:ascii="Gill Sans MT" w:hAnsi="Gill Sans MT" w:cs="Arial"/>
          <w:sz w:val="22"/>
          <w:szCs w:val="22"/>
        </w:rPr>
        <w:t xml:space="preserve">software </w:t>
      </w:r>
      <w:r w:rsidR="00ED3EE9" w:rsidRPr="003B6A42">
        <w:rPr>
          <w:rFonts w:ascii="Gill Sans MT" w:hAnsi="Gill Sans MT" w:cs="Arial"/>
          <w:sz w:val="22"/>
          <w:szCs w:val="22"/>
        </w:rPr>
        <w:t xml:space="preserve">(i) to reduce processing times with parallel processing, and (ii) </w:t>
      </w:r>
      <w:r w:rsidRPr="003B6A42">
        <w:rPr>
          <w:rFonts w:ascii="Gill Sans MT" w:hAnsi="Gill Sans MT" w:cs="Arial"/>
          <w:sz w:val="22"/>
          <w:szCs w:val="22"/>
        </w:rPr>
        <w:t xml:space="preserve">to enable source mechanisms to be </w:t>
      </w:r>
      <w:r w:rsidR="00ED3EE9" w:rsidRPr="003B6A42">
        <w:rPr>
          <w:rFonts w:ascii="Gill Sans MT" w:hAnsi="Gill Sans MT" w:cs="Arial"/>
          <w:sz w:val="22"/>
          <w:szCs w:val="22"/>
        </w:rPr>
        <w:t xml:space="preserve">automatically </w:t>
      </w:r>
      <w:r w:rsidRPr="003B6A42">
        <w:rPr>
          <w:rFonts w:ascii="Gill Sans MT" w:hAnsi="Gill Sans MT" w:cs="Arial"/>
          <w:sz w:val="22"/>
          <w:szCs w:val="22"/>
        </w:rPr>
        <w:t>der</w:t>
      </w:r>
      <w:bookmarkStart w:id="1" w:name="_GoBack"/>
      <w:bookmarkEnd w:id="1"/>
      <w:r w:rsidRPr="003B6A42">
        <w:rPr>
          <w:rFonts w:ascii="Gill Sans MT" w:hAnsi="Gill Sans MT" w:cs="Arial"/>
          <w:sz w:val="22"/>
          <w:szCs w:val="22"/>
        </w:rPr>
        <w:t xml:space="preserve">ived for large continental earthquakes from deformation data and models of these to be disseminated rapidly via the </w:t>
      </w:r>
      <w:r w:rsidR="00895C9E">
        <w:rPr>
          <w:rFonts w:ascii="Gill Sans MT" w:hAnsi="Gill Sans MT" w:cs="Arial"/>
          <w:sz w:val="22"/>
          <w:szCs w:val="22"/>
        </w:rPr>
        <w:t>internet</w:t>
      </w:r>
      <w:r w:rsidRPr="003B6A42">
        <w:rPr>
          <w:rFonts w:ascii="Gill Sans MT" w:hAnsi="Gill Sans MT" w:cs="Arial"/>
          <w:sz w:val="22"/>
          <w:szCs w:val="22"/>
        </w:rPr>
        <w:t>.</w:t>
      </w:r>
    </w:p>
    <w:p w14:paraId="6A129F90" w14:textId="3FAA0C1D" w:rsidR="003B6A42" w:rsidRPr="00560160" w:rsidRDefault="003B6A42" w:rsidP="00F5228D">
      <w:pPr>
        <w:pStyle w:val="ListParagraph"/>
        <w:numPr>
          <w:ilvl w:val="0"/>
          <w:numId w:val="6"/>
        </w:numPr>
        <w:tabs>
          <w:tab w:val="left" w:pos="5812"/>
        </w:tabs>
        <w:jc w:val="both"/>
        <w:rPr>
          <w:rFonts w:ascii="Gill Sans MT" w:hAnsi="Gill Sans MT" w:cs="Arial"/>
          <w:sz w:val="22"/>
          <w:szCs w:val="22"/>
        </w:rPr>
      </w:pPr>
      <w:r w:rsidRPr="00560160">
        <w:rPr>
          <w:rFonts w:ascii="Gill Sans MT" w:hAnsi="Gill Sans MT" w:cs="Arial"/>
          <w:sz w:val="22"/>
          <w:szCs w:val="22"/>
        </w:rPr>
        <w:t xml:space="preserve">to </w:t>
      </w:r>
      <w:r w:rsidR="00C92DE8" w:rsidRPr="00560160">
        <w:rPr>
          <w:rFonts w:ascii="Gill Sans MT" w:hAnsi="Gill Sans MT" w:cs="Arial"/>
          <w:sz w:val="22"/>
          <w:szCs w:val="22"/>
        </w:rPr>
        <w:t>investigate how the distribution of earth</w:t>
      </w:r>
      <w:r w:rsidR="00175150" w:rsidRPr="00560160">
        <w:rPr>
          <w:rFonts w:ascii="Gill Sans MT" w:hAnsi="Gill Sans MT" w:cs="Arial"/>
          <w:sz w:val="22"/>
          <w:szCs w:val="22"/>
        </w:rPr>
        <w:t>quake-</w:t>
      </w:r>
      <w:r w:rsidR="00157B7C" w:rsidRPr="00560160">
        <w:rPr>
          <w:rFonts w:ascii="Gill Sans MT" w:hAnsi="Gill Sans MT" w:cs="Arial"/>
          <w:sz w:val="22"/>
          <w:szCs w:val="22"/>
        </w:rPr>
        <w:t>induced</w:t>
      </w:r>
      <w:r w:rsidR="00C92DE8" w:rsidRPr="00560160">
        <w:rPr>
          <w:rFonts w:ascii="Gill Sans MT" w:hAnsi="Gill Sans MT" w:cs="Arial"/>
          <w:sz w:val="22"/>
          <w:szCs w:val="22"/>
        </w:rPr>
        <w:t xml:space="preserve"> landslides depends on earthquake source mechanism.</w:t>
      </w:r>
    </w:p>
    <w:p w14:paraId="2337AE90" w14:textId="3FFC6BAD" w:rsidR="00EE394C" w:rsidRDefault="00A92686" w:rsidP="00F5228D">
      <w:pPr>
        <w:pStyle w:val="ListParagraph"/>
        <w:numPr>
          <w:ilvl w:val="0"/>
          <w:numId w:val="6"/>
        </w:numPr>
        <w:tabs>
          <w:tab w:val="left" w:pos="5812"/>
        </w:tabs>
        <w:jc w:val="both"/>
        <w:rPr>
          <w:rFonts w:ascii="Gill Sans MT" w:hAnsi="Gill Sans MT" w:cs="Arial"/>
          <w:sz w:val="22"/>
          <w:szCs w:val="22"/>
        </w:rPr>
      </w:pPr>
      <w:r w:rsidRPr="003B6A42">
        <w:rPr>
          <w:rFonts w:ascii="Gill Sans MT" w:hAnsi="Gill Sans MT" w:cs="Arial"/>
          <w:sz w:val="22"/>
          <w:szCs w:val="22"/>
        </w:rPr>
        <w:t xml:space="preserve">to </w:t>
      </w:r>
      <w:r w:rsidR="007F029E" w:rsidRPr="003B6A42">
        <w:rPr>
          <w:rFonts w:ascii="Gill Sans MT" w:hAnsi="Gill Sans MT" w:cs="Arial"/>
          <w:sz w:val="22"/>
          <w:szCs w:val="22"/>
        </w:rPr>
        <w:t>improve seismic hazard assessment.</w:t>
      </w:r>
    </w:p>
    <w:p w14:paraId="6C2BC559" w14:textId="77777777" w:rsidR="00EA1613" w:rsidRDefault="00EA1613" w:rsidP="00F5228D">
      <w:pPr>
        <w:tabs>
          <w:tab w:val="left" w:pos="5812"/>
        </w:tabs>
        <w:jc w:val="both"/>
        <w:rPr>
          <w:rFonts w:ascii="Gill Sans MT" w:hAnsi="Gill Sans MT" w:cs="Arial"/>
          <w:sz w:val="22"/>
          <w:szCs w:val="22"/>
        </w:rPr>
      </w:pPr>
    </w:p>
    <w:p w14:paraId="380E79A3" w14:textId="7E5DC301" w:rsidR="007A6CA1" w:rsidRPr="007A6CA1" w:rsidRDefault="00A92686" w:rsidP="00F5228D">
      <w:pPr>
        <w:tabs>
          <w:tab w:val="left" w:pos="5812"/>
        </w:tabs>
        <w:jc w:val="both"/>
        <w:rPr>
          <w:rFonts w:ascii="Gill Sans MT" w:hAnsi="Gill Sans MT" w:cs="Arial"/>
          <w:sz w:val="22"/>
          <w:szCs w:val="22"/>
        </w:rPr>
      </w:pPr>
      <w:r w:rsidRPr="00A92686">
        <w:rPr>
          <w:rFonts w:ascii="Gill Sans MT" w:hAnsi="Gill Sans MT" w:cs="Arial"/>
          <w:sz w:val="22"/>
          <w:szCs w:val="22"/>
        </w:rPr>
        <w:t>This study will look at global large continental earthquakes (M</w:t>
      </w:r>
      <w:r w:rsidRPr="003A1487">
        <w:rPr>
          <w:rFonts w:ascii="Gill Sans MT" w:hAnsi="Gill Sans MT" w:cs="Arial"/>
          <w:sz w:val="22"/>
          <w:szCs w:val="22"/>
          <w:vertAlign w:val="subscript"/>
        </w:rPr>
        <w:t>w</w:t>
      </w:r>
      <w:r w:rsidRPr="00A92686">
        <w:rPr>
          <w:rFonts w:ascii="Gill Sans MT" w:hAnsi="Gill Sans MT" w:cs="Arial"/>
          <w:sz w:val="22"/>
          <w:szCs w:val="22"/>
        </w:rPr>
        <w:t xml:space="preserve"> &gt; 6.5) occurring in the</w:t>
      </w:r>
      <w:r>
        <w:rPr>
          <w:rFonts w:ascii="Gill Sans MT" w:hAnsi="Gill Sans MT" w:cs="Arial"/>
          <w:sz w:val="22"/>
          <w:szCs w:val="22"/>
        </w:rPr>
        <w:t xml:space="preserve"> </w:t>
      </w:r>
      <w:r w:rsidR="00C92DE8">
        <w:rPr>
          <w:rFonts w:ascii="Gill Sans MT" w:hAnsi="Gill Sans MT" w:cs="Arial"/>
          <w:sz w:val="22"/>
          <w:szCs w:val="22"/>
        </w:rPr>
        <w:t xml:space="preserve">next 3 years. </w:t>
      </w:r>
      <w:r w:rsidRPr="00A92686">
        <w:rPr>
          <w:rFonts w:ascii="Gill Sans MT" w:hAnsi="Gill Sans MT" w:cs="Arial"/>
          <w:sz w:val="22"/>
          <w:szCs w:val="22"/>
        </w:rPr>
        <w:t>Global (or regional)</w:t>
      </w:r>
      <w:r>
        <w:rPr>
          <w:rFonts w:ascii="Gill Sans MT" w:hAnsi="Gill Sans MT" w:cs="Arial"/>
          <w:sz w:val="22"/>
          <w:szCs w:val="22"/>
        </w:rPr>
        <w:t xml:space="preserve"> </w:t>
      </w:r>
      <w:r w:rsidRPr="00A92686">
        <w:rPr>
          <w:rFonts w:ascii="Gill Sans MT" w:hAnsi="Gill Sans MT" w:cs="Arial"/>
          <w:sz w:val="22"/>
          <w:szCs w:val="22"/>
        </w:rPr>
        <w:t xml:space="preserve">observations are necessary because of the time scales of the </w:t>
      </w:r>
      <w:r>
        <w:rPr>
          <w:rFonts w:ascii="Gill Sans MT" w:hAnsi="Gill Sans MT" w:cs="Arial"/>
          <w:sz w:val="22"/>
          <w:szCs w:val="22"/>
        </w:rPr>
        <w:t>p</w:t>
      </w:r>
      <w:r w:rsidRPr="00A92686">
        <w:rPr>
          <w:rFonts w:ascii="Gill Sans MT" w:hAnsi="Gill Sans MT" w:cs="Arial"/>
          <w:sz w:val="22"/>
          <w:szCs w:val="22"/>
        </w:rPr>
        <w:t>rocesses. The earthquake</w:t>
      </w:r>
      <w:r>
        <w:rPr>
          <w:rFonts w:ascii="Gill Sans MT" w:hAnsi="Gill Sans MT" w:cs="Arial"/>
          <w:sz w:val="22"/>
          <w:szCs w:val="22"/>
        </w:rPr>
        <w:t xml:space="preserve"> </w:t>
      </w:r>
      <w:r w:rsidRPr="00A92686">
        <w:rPr>
          <w:rFonts w:ascii="Gill Sans MT" w:hAnsi="Gill Sans MT" w:cs="Arial"/>
          <w:sz w:val="22"/>
          <w:szCs w:val="22"/>
        </w:rPr>
        <w:t>cycle on any one fault may take hundreds to</w:t>
      </w:r>
      <w:r>
        <w:rPr>
          <w:rFonts w:ascii="Gill Sans MT" w:hAnsi="Gill Sans MT" w:cs="Arial"/>
          <w:sz w:val="22"/>
          <w:szCs w:val="22"/>
        </w:rPr>
        <w:t xml:space="preserve"> </w:t>
      </w:r>
      <w:r w:rsidRPr="00A92686">
        <w:rPr>
          <w:rFonts w:ascii="Gill Sans MT" w:hAnsi="Gill Sans MT" w:cs="Arial"/>
          <w:sz w:val="22"/>
          <w:szCs w:val="22"/>
        </w:rPr>
        <w:t>thousands of years. But on a global basis</w:t>
      </w:r>
      <w:r>
        <w:rPr>
          <w:rFonts w:ascii="Gill Sans MT" w:hAnsi="Gill Sans MT" w:cs="Arial"/>
          <w:sz w:val="22"/>
          <w:szCs w:val="22"/>
        </w:rPr>
        <w:t xml:space="preserve"> </w:t>
      </w:r>
      <w:r w:rsidRPr="00A92686">
        <w:rPr>
          <w:rFonts w:ascii="Gill Sans MT" w:hAnsi="Gill Sans MT" w:cs="Arial"/>
          <w:sz w:val="22"/>
          <w:szCs w:val="22"/>
        </w:rPr>
        <w:t>these events occur frequently, and understanding gained in one location can then be</w:t>
      </w:r>
      <w:r>
        <w:rPr>
          <w:rFonts w:ascii="Gill Sans MT" w:hAnsi="Gill Sans MT" w:cs="Arial"/>
          <w:sz w:val="22"/>
          <w:szCs w:val="22"/>
        </w:rPr>
        <w:t xml:space="preserve"> </w:t>
      </w:r>
      <w:r w:rsidRPr="00A92686">
        <w:rPr>
          <w:rFonts w:ascii="Gill Sans MT" w:hAnsi="Gill Sans MT" w:cs="Arial"/>
          <w:sz w:val="22"/>
          <w:szCs w:val="22"/>
        </w:rPr>
        <w:t xml:space="preserve">applied </w:t>
      </w:r>
      <w:r w:rsidR="00936AF3">
        <w:rPr>
          <w:rFonts w:ascii="Gill Sans MT" w:hAnsi="Gill Sans MT" w:cs="Arial"/>
          <w:sz w:val="22"/>
          <w:szCs w:val="22"/>
        </w:rPr>
        <w:t xml:space="preserve">more </w:t>
      </w:r>
      <w:r w:rsidRPr="00A92686">
        <w:rPr>
          <w:rFonts w:ascii="Gill Sans MT" w:hAnsi="Gill Sans MT" w:cs="Arial"/>
          <w:sz w:val="22"/>
          <w:szCs w:val="22"/>
        </w:rPr>
        <w:t>generally.</w:t>
      </w:r>
      <w:r w:rsidR="007A6CA1" w:rsidRPr="007A6CA1">
        <w:rPr>
          <w:rFonts w:ascii="Gill Sans MT" w:hAnsi="Gill Sans MT" w:cs="Arial"/>
          <w:sz w:val="22"/>
          <w:szCs w:val="22"/>
        </w:rPr>
        <w:t xml:space="preserve"> </w:t>
      </w:r>
    </w:p>
    <w:p w14:paraId="78A8FD8D" w14:textId="77777777" w:rsidR="00A40251" w:rsidRDefault="001F1FB4">
      <w:pPr>
        <w:tabs>
          <w:tab w:val="left" w:pos="5812"/>
        </w:tabs>
        <w:rPr>
          <w:rFonts w:ascii="Gill Sans MT" w:hAnsi="Gill Sans MT" w:cs="Arial"/>
          <w:b/>
          <w:sz w:val="32"/>
          <w:szCs w:val="32"/>
        </w:rPr>
      </w:pPr>
      <w:r>
        <w:rPr>
          <w:rFonts w:ascii="Gill Sans MT" w:hAnsi="Gill Sans MT" w:cs="Arial"/>
          <w:b/>
          <w:sz w:val="32"/>
          <w:szCs w:val="32"/>
        </w:rPr>
        <w:lastRenderedPageBreak/>
        <w:pict w14:anchorId="736C5078">
          <v:rect id="_x0000_i1026" style="width:0;height:1.5pt" o:hralign="center" o:hrstd="t" o:hr="t" fillcolor="#a0a0a0" stroked="f"/>
        </w:pict>
      </w:r>
    </w:p>
    <w:p w14:paraId="06141106" w14:textId="77777777" w:rsidR="00A40251" w:rsidRPr="00A40251" w:rsidRDefault="00A40251">
      <w:pPr>
        <w:tabs>
          <w:tab w:val="left" w:pos="5812"/>
        </w:tabs>
        <w:rPr>
          <w:rFonts w:ascii="Gill Sans MT" w:hAnsi="Gill Sans MT" w:cs="Arial"/>
          <w:b/>
          <w:sz w:val="32"/>
          <w:szCs w:val="32"/>
        </w:rPr>
      </w:pPr>
      <w:r w:rsidRPr="00A40251">
        <w:rPr>
          <w:rFonts w:ascii="Gill Sans MT" w:hAnsi="Gill Sans MT" w:cs="Arial"/>
          <w:b/>
          <w:sz w:val="32"/>
          <w:szCs w:val="32"/>
        </w:rPr>
        <w:t>Methodology</w:t>
      </w:r>
    </w:p>
    <w:p w14:paraId="2E9E3715" w14:textId="09E73629" w:rsidR="00D35E6A" w:rsidRDefault="00EA1613" w:rsidP="00EA1613">
      <w:pPr>
        <w:rPr>
          <w:rFonts w:ascii="Gill Sans MT" w:hAnsi="Gill Sans MT" w:cs="Arial"/>
          <w:sz w:val="22"/>
          <w:szCs w:val="22"/>
        </w:rPr>
      </w:pPr>
      <w:r w:rsidRPr="008C5EF3">
        <w:rPr>
          <w:rFonts w:ascii="Gill Sans MT" w:hAnsi="Gill Sans MT" w:cs="Arial"/>
          <w:noProof/>
          <w:sz w:val="22"/>
          <w:szCs w:val="22"/>
        </w:rPr>
        <w:drawing>
          <wp:anchor distT="0" distB="0" distL="114300" distR="114300" simplePos="0" relativeHeight="251658240" behindDoc="0" locked="0" layoutInCell="1" allowOverlap="1" wp14:anchorId="4D55E85A" wp14:editId="216757C7">
            <wp:simplePos x="0" y="0"/>
            <wp:positionH relativeFrom="column">
              <wp:posOffset>1714500</wp:posOffset>
            </wp:positionH>
            <wp:positionV relativeFrom="paragraph">
              <wp:posOffset>902970</wp:posOffset>
            </wp:positionV>
            <wp:extent cx="1308735" cy="2772410"/>
            <wp:effectExtent l="0" t="0" r="12065" b="0"/>
            <wp:wrapTight wrapText="bothSides">
              <wp:wrapPolygon edited="0">
                <wp:start x="0" y="0"/>
                <wp:lineTo x="0" y="21372"/>
                <wp:lineTo x="21380" y="21372"/>
                <wp:lineTo x="213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shuEQ_ALOS_P487A_V2.jpg"/>
                    <pic:cNvPicPr/>
                  </pic:nvPicPr>
                  <pic:blipFill>
                    <a:blip r:embed="rId15">
                      <a:extLst>
                        <a:ext uri="{28A0092B-C50C-407E-A947-70E740481C1C}">
                          <a14:useLocalDpi xmlns:a14="http://schemas.microsoft.com/office/drawing/2010/main" val="0"/>
                        </a:ext>
                      </a:extLst>
                    </a:blip>
                    <a:stretch>
                      <a:fillRect/>
                    </a:stretch>
                  </pic:blipFill>
                  <pic:spPr>
                    <a:xfrm>
                      <a:off x="0" y="0"/>
                      <a:ext cx="1308735" cy="27724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B6D6D" w:rsidRPr="00FB6D6D">
        <w:rPr>
          <w:rFonts w:ascii="Gill Sans MT" w:hAnsi="Gill Sans MT" w:cs="Arial"/>
          <w:sz w:val="22"/>
          <w:szCs w:val="22"/>
        </w:rPr>
        <w:t xml:space="preserve">Three SAR-based techniques, i.e. </w:t>
      </w:r>
      <w:r w:rsidR="00175150">
        <w:rPr>
          <w:rFonts w:ascii="Gill Sans MT" w:hAnsi="Gill Sans MT" w:cs="Arial"/>
          <w:sz w:val="22"/>
          <w:szCs w:val="22"/>
        </w:rPr>
        <w:t>c</w:t>
      </w:r>
      <w:r w:rsidR="00175150" w:rsidRPr="00FB6D6D">
        <w:rPr>
          <w:rFonts w:ascii="Gill Sans MT" w:hAnsi="Gill Sans MT" w:cs="Arial"/>
          <w:sz w:val="22"/>
          <w:szCs w:val="22"/>
        </w:rPr>
        <w:t xml:space="preserve">onventional </w:t>
      </w:r>
      <w:r w:rsidR="00175150">
        <w:rPr>
          <w:rFonts w:ascii="Gill Sans MT" w:hAnsi="Gill Sans MT" w:cs="Arial"/>
          <w:sz w:val="22"/>
          <w:szCs w:val="22"/>
        </w:rPr>
        <w:t>i</w:t>
      </w:r>
      <w:r w:rsidR="00175150" w:rsidRPr="00FB6D6D">
        <w:rPr>
          <w:rFonts w:ascii="Gill Sans MT" w:hAnsi="Gill Sans MT" w:cs="Arial"/>
          <w:sz w:val="22"/>
          <w:szCs w:val="22"/>
        </w:rPr>
        <w:t>n</w:t>
      </w:r>
      <w:r w:rsidR="00175150">
        <w:rPr>
          <w:rFonts w:ascii="Gill Sans MT" w:hAnsi="Gill Sans MT" w:cs="Arial"/>
          <w:sz w:val="22"/>
          <w:szCs w:val="22"/>
        </w:rPr>
        <w:t xml:space="preserve">terferometric </w:t>
      </w:r>
      <w:r w:rsidR="00FB6D6D" w:rsidRPr="00FB6D6D">
        <w:rPr>
          <w:rFonts w:ascii="Gill Sans MT" w:hAnsi="Gill Sans MT" w:cs="Arial"/>
          <w:sz w:val="22"/>
          <w:szCs w:val="22"/>
        </w:rPr>
        <w:t>SAR</w:t>
      </w:r>
      <w:r w:rsidR="00FB6D6D">
        <w:rPr>
          <w:rFonts w:ascii="Gill Sans MT" w:hAnsi="Gill Sans MT" w:cs="Arial"/>
          <w:sz w:val="22"/>
          <w:szCs w:val="22"/>
        </w:rPr>
        <w:t xml:space="preserve"> (InSAR)</w:t>
      </w:r>
      <w:r w:rsidR="00FB6D6D" w:rsidRPr="00FB6D6D">
        <w:rPr>
          <w:rFonts w:ascii="Gill Sans MT" w:hAnsi="Gill Sans MT" w:cs="Arial"/>
          <w:sz w:val="22"/>
          <w:szCs w:val="22"/>
        </w:rPr>
        <w:t>, SAR pixel offset</w:t>
      </w:r>
      <w:r w:rsidR="00895C9E">
        <w:rPr>
          <w:rFonts w:ascii="Gill Sans MT" w:hAnsi="Gill Sans MT" w:cs="Arial"/>
          <w:sz w:val="22"/>
          <w:szCs w:val="22"/>
        </w:rPr>
        <w:t xml:space="preserve"> tracking</w:t>
      </w:r>
      <w:r w:rsidR="00175150">
        <w:rPr>
          <w:rFonts w:ascii="Gill Sans MT" w:hAnsi="Gill Sans MT" w:cs="Arial"/>
          <w:sz w:val="22"/>
          <w:szCs w:val="22"/>
        </w:rPr>
        <w:t>,</w:t>
      </w:r>
      <w:r w:rsidR="00FB6D6D" w:rsidRPr="00FB6D6D">
        <w:rPr>
          <w:rFonts w:ascii="Gill Sans MT" w:hAnsi="Gill Sans MT" w:cs="Arial"/>
          <w:sz w:val="22"/>
          <w:szCs w:val="22"/>
        </w:rPr>
        <w:t xml:space="preserve"> and </w:t>
      </w:r>
      <w:r w:rsidR="00175150">
        <w:rPr>
          <w:rFonts w:ascii="Gill Sans MT" w:hAnsi="Gill Sans MT" w:cs="Arial"/>
          <w:sz w:val="22"/>
          <w:szCs w:val="22"/>
        </w:rPr>
        <w:t>m</w:t>
      </w:r>
      <w:r w:rsidR="00175150" w:rsidRPr="00FB6D6D">
        <w:rPr>
          <w:rFonts w:ascii="Gill Sans MT" w:hAnsi="Gill Sans MT" w:cs="Arial"/>
          <w:sz w:val="22"/>
          <w:szCs w:val="22"/>
        </w:rPr>
        <w:t xml:space="preserve">ultiple </w:t>
      </w:r>
      <w:r w:rsidR="00175150">
        <w:rPr>
          <w:rFonts w:ascii="Gill Sans MT" w:hAnsi="Gill Sans MT" w:cs="Arial"/>
          <w:sz w:val="22"/>
          <w:szCs w:val="22"/>
        </w:rPr>
        <w:t>a</w:t>
      </w:r>
      <w:r w:rsidR="00175150" w:rsidRPr="00FB6D6D">
        <w:rPr>
          <w:rFonts w:ascii="Gill Sans MT" w:hAnsi="Gill Sans MT" w:cs="Arial"/>
          <w:sz w:val="22"/>
          <w:szCs w:val="22"/>
        </w:rPr>
        <w:t xml:space="preserve">perture </w:t>
      </w:r>
      <w:r w:rsidR="00FB6D6D" w:rsidRPr="00FB6D6D">
        <w:rPr>
          <w:rFonts w:ascii="Gill Sans MT" w:hAnsi="Gill Sans MT" w:cs="Arial"/>
          <w:sz w:val="22"/>
          <w:szCs w:val="22"/>
        </w:rPr>
        <w:t>InSAR (MAI)</w:t>
      </w:r>
      <w:r w:rsidR="00175150">
        <w:rPr>
          <w:rFonts w:ascii="Gill Sans MT" w:hAnsi="Gill Sans MT" w:cs="Arial"/>
          <w:sz w:val="22"/>
          <w:szCs w:val="22"/>
        </w:rPr>
        <w:t>,</w:t>
      </w:r>
      <w:r w:rsidR="00FB6D6D" w:rsidRPr="00FB6D6D">
        <w:rPr>
          <w:rFonts w:ascii="Gill Sans MT" w:hAnsi="Gill Sans MT" w:cs="Arial"/>
          <w:sz w:val="22"/>
          <w:szCs w:val="22"/>
        </w:rPr>
        <w:t xml:space="preserve"> will be employed to map surface movements in the satellite line of sight (LOS) and/or the azimuth direction (i.e. along track). </w:t>
      </w:r>
      <w:r w:rsidR="007E63D2">
        <w:rPr>
          <w:rFonts w:ascii="Gill Sans MT" w:hAnsi="Gill Sans MT" w:cs="Arial"/>
          <w:sz w:val="22"/>
          <w:szCs w:val="22"/>
        </w:rPr>
        <w:t xml:space="preserve"> T</w:t>
      </w:r>
      <w:r w:rsidR="007E63D2" w:rsidRPr="00A505D7">
        <w:rPr>
          <w:rFonts w:ascii="Gill Sans MT" w:hAnsi="Gill Sans MT" w:cs="Arial"/>
          <w:sz w:val="22"/>
          <w:szCs w:val="22"/>
        </w:rPr>
        <w:t xml:space="preserve">he UK Facility for Climate and Environmental Monitoring from Space (CEMS) at the International Space Innovation Centre (ISIC) </w:t>
      </w:r>
      <w:r w:rsidR="007E63D2">
        <w:rPr>
          <w:rFonts w:ascii="Gill Sans MT" w:hAnsi="Gill Sans MT" w:cs="Arial"/>
          <w:sz w:val="22"/>
          <w:szCs w:val="22"/>
        </w:rPr>
        <w:t xml:space="preserve">has </w:t>
      </w:r>
      <w:r w:rsidR="007E63D2" w:rsidRPr="00A505D7">
        <w:rPr>
          <w:rFonts w:ascii="Gill Sans MT" w:hAnsi="Gill Sans MT" w:cs="Arial"/>
          <w:sz w:val="22"/>
          <w:szCs w:val="22"/>
        </w:rPr>
        <w:t>a direct</w:t>
      </w:r>
      <w:r w:rsidR="007E63D2">
        <w:rPr>
          <w:rFonts w:ascii="Gill Sans MT" w:hAnsi="Gill Sans MT" w:cs="Arial"/>
          <w:sz w:val="22"/>
          <w:szCs w:val="22"/>
        </w:rPr>
        <w:t xml:space="preserve"> </w:t>
      </w:r>
      <w:r w:rsidR="007E63D2" w:rsidRPr="00A505D7">
        <w:rPr>
          <w:rFonts w:ascii="Gill Sans MT" w:hAnsi="Gill Sans MT" w:cs="Arial"/>
          <w:sz w:val="22"/>
          <w:szCs w:val="22"/>
        </w:rPr>
        <w:t>pipeline to the Sentinel-1 processing and archive facility, based at Farnborough.</w:t>
      </w:r>
      <w:r w:rsidR="007E63D2">
        <w:rPr>
          <w:rFonts w:ascii="Gill Sans MT" w:hAnsi="Gill Sans MT" w:cs="Arial"/>
          <w:sz w:val="22"/>
          <w:szCs w:val="22"/>
        </w:rPr>
        <w:t xml:space="preserve"> Newcastle </w:t>
      </w:r>
      <w:r w:rsidR="00895C9E">
        <w:rPr>
          <w:rFonts w:ascii="Gill Sans MT" w:hAnsi="Gill Sans MT" w:cs="Arial"/>
          <w:sz w:val="22"/>
          <w:szCs w:val="22"/>
        </w:rPr>
        <w:t xml:space="preserve">and Durham </w:t>
      </w:r>
      <w:r w:rsidR="007E63D2">
        <w:rPr>
          <w:rFonts w:ascii="Gill Sans MT" w:hAnsi="Gill Sans MT" w:cs="Arial"/>
          <w:sz w:val="22"/>
          <w:szCs w:val="22"/>
        </w:rPr>
        <w:t>Universit</w:t>
      </w:r>
      <w:r w:rsidR="00895C9E">
        <w:rPr>
          <w:rFonts w:ascii="Gill Sans MT" w:hAnsi="Gill Sans MT" w:cs="Arial"/>
          <w:sz w:val="22"/>
          <w:szCs w:val="22"/>
        </w:rPr>
        <w:t>ies</w:t>
      </w:r>
      <w:r w:rsidR="007E63D2">
        <w:rPr>
          <w:rFonts w:ascii="Gill Sans MT" w:hAnsi="Gill Sans MT" w:cs="Arial"/>
          <w:sz w:val="22"/>
          <w:szCs w:val="22"/>
        </w:rPr>
        <w:t xml:space="preserve"> </w:t>
      </w:r>
      <w:r w:rsidR="00895C9E">
        <w:rPr>
          <w:rFonts w:ascii="Gill Sans MT" w:hAnsi="Gill Sans MT" w:cs="Arial"/>
          <w:sz w:val="22"/>
          <w:szCs w:val="22"/>
        </w:rPr>
        <w:t>are</w:t>
      </w:r>
      <w:r w:rsidR="007E63D2">
        <w:rPr>
          <w:rFonts w:ascii="Gill Sans MT" w:hAnsi="Gill Sans MT" w:cs="Arial"/>
          <w:sz w:val="22"/>
          <w:szCs w:val="22"/>
        </w:rPr>
        <w:t xml:space="preserve"> member</w:t>
      </w:r>
      <w:r w:rsidR="00895C9E">
        <w:rPr>
          <w:rFonts w:ascii="Gill Sans MT" w:hAnsi="Gill Sans MT" w:cs="Arial"/>
          <w:sz w:val="22"/>
          <w:szCs w:val="22"/>
        </w:rPr>
        <w:t>s</w:t>
      </w:r>
      <w:r w:rsidR="007E63D2">
        <w:rPr>
          <w:rFonts w:ascii="Gill Sans MT" w:hAnsi="Gill Sans MT" w:cs="Arial"/>
          <w:sz w:val="22"/>
          <w:szCs w:val="22"/>
        </w:rPr>
        <w:t xml:space="preserve"> of</w:t>
      </w:r>
      <w:r w:rsidR="007E63D2" w:rsidRPr="00FB6D6D">
        <w:rPr>
          <w:rFonts w:ascii="Gill Sans MT" w:hAnsi="Gill Sans MT" w:cs="Arial"/>
          <w:sz w:val="22"/>
          <w:szCs w:val="22"/>
        </w:rPr>
        <w:t xml:space="preserve"> </w:t>
      </w:r>
      <w:r w:rsidR="007E63D2" w:rsidRPr="002F306F">
        <w:rPr>
          <w:rFonts w:ascii="Gill Sans MT" w:hAnsi="Gill Sans MT" w:cs="Arial"/>
          <w:sz w:val="22"/>
          <w:szCs w:val="22"/>
        </w:rPr>
        <w:t>the Centre for the Observation and</w:t>
      </w:r>
      <w:r w:rsidR="007E63D2">
        <w:rPr>
          <w:rFonts w:ascii="Gill Sans MT" w:hAnsi="Gill Sans MT" w:cs="Arial"/>
          <w:sz w:val="22"/>
          <w:szCs w:val="22"/>
        </w:rPr>
        <w:t xml:space="preserve"> </w:t>
      </w:r>
      <w:r w:rsidR="007E63D2" w:rsidRPr="002F306F">
        <w:rPr>
          <w:rFonts w:ascii="Gill Sans MT" w:hAnsi="Gill Sans MT" w:cs="Arial"/>
          <w:sz w:val="22"/>
          <w:szCs w:val="22"/>
        </w:rPr>
        <w:t>Modelling of Earthquakes, Volcanoes and Tectonics (COMET)</w:t>
      </w:r>
      <w:r w:rsidR="007E63D2">
        <w:rPr>
          <w:rFonts w:ascii="Gill Sans MT" w:hAnsi="Gill Sans MT" w:cs="Arial"/>
          <w:sz w:val="22"/>
          <w:szCs w:val="22"/>
        </w:rPr>
        <w:t xml:space="preserve"> and can access the CEMS facility. This</w:t>
      </w:r>
      <w:r w:rsidR="007E63D2" w:rsidRPr="00FB6D6D">
        <w:rPr>
          <w:rFonts w:ascii="Gill Sans MT" w:hAnsi="Gill Sans MT" w:cs="Arial"/>
          <w:sz w:val="22"/>
          <w:szCs w:val="22"/>
        </w:rPr>
        <w:t xml:space="preserve"> makes it possible to process Sentinel-1 SAR data in near-real time. </w:t>
      </w:r>
    </w:p>
    <w:p w14:paraId="061569C9" w14:textId="77777777" w:rsidR="00216431" w:rsidRPr="00FB6D6D" w:rsidRDefault="00216431" w:rsidP="00EA1613">
      <w:pPr>
        <w:rPr>
          <w:rFonts w:ascii="Gill Sans MT" w:hAnsi="Gill Sans MT" w:cs="Arial"/>
          <w:sz w:val="22"/>
          <w:szCs w:val="22"/>
        </w:rPr>
      </w:pPr>
    </w:p>
    <w:p w14:paraId="50E0D30A" w14:textId="3F7848D9" w:rsidR="00216431" w:rsidRPr="00560160" w:rsidRDefault="00BC3ED5" w:rsidP="004506A0">
      <w:pPr>
        <w:jc w:val="both"/>
        <w:rPr>
          <w:rFonts w:ascii="Gill Sans MT" w:hAnsi="Gill Sans MT" w:cs="Arial"/>
          <w:sz w:val="22"/>
          <w:szCs w:val="22"/>
        </w:rPr>
      </w:pPr>
      <w:r w:rsidRPr="00BC3ED5">
        <w:rPr>
          <w:rFonts w:ascii="Gill Sans MT" w:hAnsi="Gill Sans MT" w:cs="Arial"/>
          <w:sz w:val="22"/>
          <w:szCs w:val="22"/>
        </w:rPr>
        <w:t xml:space="preserve">A two-step inversion strategy </w:t>
      </w:r>
      <w:r>
        <w:rPr>
          <w:rFonts w:ascii="Gill Sans MT" w:hAnsi="Gill Sans MT" w:cs="Arial"/>
          <w:sz w:val="22"/>
          <w:szCs w:val="22"/>
        </w:rPr>
        <w:t>is currently</w:t>
      </w:r>
      <w:r w:rsidRPr="00BC3ED5">
        <w:rPr>
          <w:rFonts w:ascii="Gill Sans MT" w:hAnsi="Gill Sans MT" w:cs="Arial"/>
          <w:sz w:val="22"/>
          <w:szCs w:val="22"/>
        </w:rPr>
        <w:t xml:space="preserve"> employed to determine earthquake mechanisms. This comprises a nonlinear inversion to determine the fault geometry by minimizing the square misfit under the assumption of a uniform slip on a rectangular fault, followed by a linear in</w:t>
      </w:r>
      <w:r w:rsidRPr="00560160">
        <w:rPr>
          <w:rFonts w:ascii="Gill Sans MT" w:hAnsi="Gill Sans MT" w:cs="Arial"/>
          <w:sz w:val="22"/>
          <w:szCs w:val="22"/>
        </w:rPr>
        <w:t>version for estimating the slip distribution on the determined fault plane. The in-house modelling software</w:t>
      </w:r>
      <w:r w:rsidR="0090457C" w:rsidRPr="00560160">
        <w:rPr>
          <w:rFonts w:ascii="Gill Sans MT" w:hAnsi="Gill Sans MT" w:cs="Arial"/>
          <w:sz w:val="22"/>
          <w:szCs w:val="22"/>
        </w:rPr>
        <w:t xml:space="preserve"> (PSOKINV)</w:t>
      </w:r>
      <w:r w:rsidRPr="00560160">
        <w:rPr>
          <w:rFonts w:ascii="Gill Sans MT" w:hAnsi="Gill Sans MT" w:cs="Arial"/>
          <w:sz w:val="22"/>
          <w:szCs w:val="22"/>
        </w:rPr>
        <w:t xml:space="preserve"> will be </w:t>
      </w:r>
      <w:r w:rsidR="00E34CE9" w:rsidRPr="00560160">
        <w:rPr>
          <w:rFonts w:ascii="Gill Sans MT" w:hAnsi="Gill Sans MT" w:cs="Arial"/>
          <w:sz w:val="22"/>
          <w:szCs w:val="22"/>
        </w:rPr>
        <w:t>modified to enable source mechanisms</w:t>
      </w:r>
      <w:r w:rsidR="00E03DF6" w:rsidRPr="00560160">
        <w:rPr>
          <w:rFonts w:ascii="Gill Sans MT" w:hAnsi="Gill Sans MT" w:cs="Arial"/>
          <w:sz w:val="22"/>
          <w:szCs w:val="22"/>
        </w:rPr>
        <w:t xml:space="preserve"> and C</w:t>
      </w:r>
      <w:r w:rsidR="00ED4E2C" w:rsidRPr="00560160">
        <w:rPr>
          <w:rFonts w:ascii="Gill Sans MT" w:hAnsi="Gill Sans MT" w:cs="Arial"/>
          <w:sz w:val="22"/>
          <w:szCs w:val="22"/>
        </w:rPr>
        <w:t>oulomb stress</w:t>
      </w:r>
      <w:r w:rsidR="00E34CE9" w:rsidRPr="00560160">
        <w:rPr>
          <w:rFonts w:ascii="Gill Sans MT" w:hAnsi="Gill Sans MT" w:cs="Arial"/>
          <w:sz w:val="22"/>
          <w:szCs w:val="22"/>
        </w:rPr>
        <w:t xml:space="preserve"> to be automatically determined from deformation data</w:t>
      </w:r>
      <w:r w:rsidR="00936AF3" w:rsidRPr="00560160">
        <w:rPr>
          <w:rFonts w:ascii="Gill Sans MT" w:hAnsi="Gill Sans MT" w:cs="Arial"/>
          <w:sz w:val="22"/>
          <w:szCs w:val="22"/>
        </w:rPr>
        <w:t>, thus reducing the dependence on expert intervention</w:t>
      </w:r>
      <w:r w:rsidR="00E34CE9" w:rsidRPr="00560160">
        <w:rPr>
          <w:rFonts w:ascii="Gill Sans MT" w:hAnsi="Gill Sans MT" w:cs="Arial"/>
          <w:sz w:val="22"/>
          <w:szCs w:val="22"/>
        </w:rPr>
        <w:t>.</w:t>
      </w:r>
      <w:r w:rsidR="00475722" w:rsidRPr="00560160">
        <w:rPr>
          <w:rFonts w:ascii="Gill Sans MT" w:hAnsi="Gill Sans MT" w:cs="Arial"/>
          <w:sz w:val="22"/>
          <w:szCs w:val="22"/>
        </w:rPr>
        <w:t xml:space="preserve">  The project will also explore ways of determining postseismic and coseismic </w:t>
      </w:r>
      <w:r w:rsidR="00DA47B3" w:rsidRPr="00560160">
        <w:rPr>
          <w:rFonts w:ascii="Gill Sans MT" w:hAnsi="Gill Sans MT" w:cs="Arial"/>
          <w:sz w:val="22"/>
          <w:szCs w:val="22"/>
        </w:rPr>
        <w:t>slips from multiple geodetic datasets (e.g. InSAR, GNSS and levelling) in a single step.</w:t>
      </w:r>
      <w:r w:rsidR="00216431" w:rsidRPr="00560160">
        <w:rPr>
          <w:rFonts w:ascii="Gill Sans MT" w:hAnsi="Gill Sans MT" w:cs="Arial"/>
          <w:sz w:val="22"/>
          <w:szCs w:val="22"/>
        </w:rPr>
        <w:t xml:space="preserve"> </w:t>
      </w:r>
    </w:p>
    <w:p w14:paraId="40E4D090" w14:textId="77777777" w:rsidR="00216431" w:rsidRPr="00560160" w:rsidRDefault="00216431" w:rsidP="00BC3ED5">
      <w:pPr>
        <w:jc w:val="both"/>
        <w:rPr>
          <w:rFonts w:ascii="Gill Sans MT" w:hAnsi="Gill Sans MT" w:cs="Arial"/>
          <w:sz w:val="22"/>
          <w:szCs w:val="22"/>
        </w:rPr>
      </w:pPr>
    </w:p>
    <w:p w14:paraId="34CF0773" w14:textId="5C9B0B66" w:rsidR="00F5228D" w:rsidRPr="00560160" w:rsidRDefault="00157B7C" w:rsidP="00BC3ED5">
      <w:pPr>
        <w:jc w:val="both"/>
        <w:rPr>
          <w:rFonts w:ascii="Gill Sans MT" w:hAnsi="Gill Sans MT" w:cs="Arial"/>
          <w:sz w:val="22"/>
          <w:szCs w:val="22"/>
        </w:rPr>
      </w:pPr>
      <w:r w:rsidRPr="00560160">
        <w:rPr>
          <w:rFonts w:ascii="Gill Sans MT" w:hAnsi="Gill Sans MT" w:cs="Arial"/>
          <w:sz w:val="22"/>
          <w:szCs w:val="22"/>
        </w:rPr>
        <w:t>L</w:t>
      </w:r>
      <w:r w:rsidR="00175150" w:rsidRPr="00560160">
        <w:rPr>
          <w:rFonts w:ascii="Gill Sans MT" w:hAnsi="Gill Sans MT" w:cs="Arial"/>
          <w:sz w:val="22"/>
          <w:szCs w:val="22"/>
        </w:rPr>
        <w:t xml:space="preserve">andslide inventories from </w:t>
      </w:r>
      <w:r w:rsidRPr="00560160">
        <w:rPr>
          <w:rFonts w:ascii="Gill Sans MT" w:hAnsi="Gill Sans MT" w:cs="Arial"/>
          <w:sz w:val="22"/>
          <w:szCs w:val="22"/>
        </w:rPr>
        <w:t xml:space="preserve">new large earthquakes as well as </w:t>
      </w:r>
      <w:r w:rsidR="00175150" w:rsidRPr="00560160">
        <w:rPr>
          <w:rFonts w:ascii="Gill Sans MT" w:hAnsi="Gill Sans MT" w:cs="Arial"/>
          <w:sz w:val="22"/>
          <w:szCs w:val="22"/>
        </w:rPr>
        <w:t xml:space="preserve">a number of recent </w:t>
      </w:r>
      <w:r w:rsidRPr="00560160">
        <w:rPr>
          <w:rFonts w:ascii="Gill Sans MT" w:hAnsi="Gill Sans MT" w:cs="Arial"/>
          <w:sz w:val="22"/>
          <w:szCs w:val="22"/>
        </w:rPr>
        <w:t>event</w:t>
      </w:r>
      <w:r w:rsidR="00175150" w:rsidRPr="00560160">
        <w:rPr>
          <w:rFonts w:ascii="Gill Sans MT" w:hAnsi="Gill Sans MT" w:cs="Arial"/>
          <w:sz w:val="22"/>
          <w:szCs w:val="22"/>
        </w:rPr>
        <w:t xml:space="preserve">s, including the 2008 Wenchuan and 2015 Gorkha events, </w:t>
      </w:r>
      <w:r w:rsidRPr="00560160">
        <w:rPr>
          <w:rFonts w:ascii="Gill Sans MT" w:hAnsi="Gill Sans MT" w:cs="Arial"/>
          <w:sz w:val="22"/>
          <w:szCs w:val="22"/>
        </w:rPr>
        <w:t>will be analysed to investigate the links between the distribution of earthquake-induced landslides and the source mechanism.</w:t>
      </w:r>
    </w:p>
    <w:p w14:paraId="06B3D9F4" w14:textId="77777777" w:rsidR="00D35E6A" w:rsidRPr="00BC3ED5" w:rsidRDefault="00D35E6A" w:rsidP="00BC3ED5">
      <w:pPr>
        <w:jc w:val="both"/>
        <w:rPr>
          <w:rFonts w:ascii="Gill Sans MT" w:hAnsi="Gill Sans MT" w:cs="Arial"/>
          <w:sz w:val="22"/>
          <w:szCs w:val="22"/>
        </w:rPr>
      </w:pPr>
    </w:p>
    <w:p w14:paraId="2D99055D" w14:textId="77777777" w:rsidR="00A40251" w:rsidRDefault="001F1FB4">
      <w:pPr>
        <w:tabs>
          <w:tab w:val="left" w:pos="5812"/>
        </w:tabs>
        <w:rPr>
          <w:rFonts w:ascii="Gill Sans MT" w:hAnsi="Gill Sans MT" w:cs="Arial"/>
          <w:b/>
          <w:sz w:val="32"/>
          <w:szCs w:val="32"/>
        </w:rPr>
      </w:pPr>
      <w:r>
        <w:rPr>
          <w:rFonts w:ascii="Gill Sans MT" w:hAnsi="Gill Sans MT" w:cs="Arial"/>
          <w:b/>
          <w:sz w:val="32"/>
          <w:szCs w:val="32"/>
        </w:rPr>
        <w:pict w14:anchorId="1D5802F5">
          <v:rect id="_x0000_i1027" style="width:0;height:1.5pt" o:hralign="center" o:hrstd="t" o:hr="t" fillcolor="#a0a0a0" stroked="f"/>
        </w:pict>
      </w:r>
    </w:p>
    <w:p w14:paraId="626F7F0C" w14:textId="77777777" w:rsidR="00A40251" w:rsidRPr="00A40251" w:rsidRDefault="00A40251">
      <w:pPr>
        <w:tabs>
          <w:tab w:val="left" w:pos="5812"/>
        </w:tabs>
        <w:rPr>
          <w:rFonts w:ascii="Gill Sans MT" w:hAnsi="Gill Sans MT" w:cs="Arial"/>
          <w:b/>
          <w:sz w:val="32"/>
          <w:szCs w:val="32"/>
        </w:rPr>
      </w:pPr>
      <w:r w:rsidRPr="00A40251">
        <w:rPr>
          <w:rFonts w:ascii="Gill Sans MT" w:hAnsi="Gill Sans MT" w:cs="Arial"/>
          <w:b/>
          <w:sz w:val="32"/>
          <w:szCs w:val="32"/>
        </w:rPr>
        <w:t>Timeline</w:t>
      </w:r>
    </w:p>
    <w:p w14:paraId="048BC5B9" w14:textId="719A8B8F" w:rsidR="00777B5D" w:rsidRDefault="00777B5D" w:rsidP="000E016C">
      <w:pPr>
        <w:tabs>
          <w:tab w:val="left" w:pos="5812"/>
        </w:tabs>
        <w:jc w:val="both"/>
        <w:rPr>
          <w:rFonts w:ascii="Gill Sans MT" w:hAnsi="Gill Sans MT" w:cs="Arial"/>
          <w:sz w:val="22"/>
          <w:szCs w:val="22"/>
        </w:rPr>
      </w:pPr>
      <w:r w:rsidRPr="00792D22">
        <w:rPr>
          <w:rFonts w:ascii="Gill Sans MT" w:hAnsi="Gill Sans MT" w:cs="Arial"/>
          <w:sz w:val="22"/>
          <w:szCs w:val="22"/>
        </w:rPr>
        <w:t>Year 1</w:t>
      </w:r>
      <w:r w:rsidR="006D5044">
        <w:rPr>
          <w:rFonts w:ascii="Gill Sans MT" w:hAnsi="Gill Sans MT" w:cs="Arial"/>
          <w:sz w:val="22"/>
          <w:szCs w:val="22"/>
        </w:rPr>
        <w:t>:</w:t>
      </w:r>
      <w:r w:rsidRPr="00792D22">
        <w:rPr>
          <w:rFonts w:ascii="Gill Sans MT" w:hAnsi="Gill Sans MT" w:cs="Arial"/>
          <w:sz w:val="22"/>
          <w:szCs w:val="22"/>
        </w:rPr>
        <w:t xml:space="preserve"> </w:t>
      </w:r>
      <w:r w:rsidR="006D5044">
        <w:rPr>
          <w:rFonts w:ascii="Gill Sans MT" w:hAnsi="Gill Sans MT" w:cs="Arial"/>
          <w:sz w:val="22"/>
          <w:szCs w:val="22"/>
        </w:rPr>
        <w:t>T</w:t>
      </w:r>
      <w:r w:rsidRPr="00792D22">
        <w:rPr>
          <w:rFonts w:ascii="Gill Sans MT" w:hAnsi="Gill Sans MT" w:cs="Arial"/>
          <w:sz w:val="22"/>
          <w:szCs w:val="22"/>
        </w:rPr>
        <w:t xml:space="preserve">raining </w:t>
      </w:r>
      <w:r w:rsidR="000E016C">
        <w:rPr>
          <w:rFonts w:ascii="Gill Sans MT" w:hAnsi="Gill Sans MT" w:cs="Arial"/>
          <w:sz w:val="22"/>
          <w:szCs w:val="22"/>
        </w:rPr>
        <w:t xml:space="preserve">in </w:t>
      </w:r>
      <w:r w:rsidR="000E016C" w:rsidRPr="00717CD9">
        <w:rPr>
          <w:rFonts w:ascii="Gill Sans MT" w:hAnsi="Gill Sans MT" w:cs="Arial"/>
          <w:sz w:val="22"/>
          <w:szCs w:val="22"/>
        </w:rPr>
        <w:t>space geodesy techniques, in particular the handling of satellite radar data</w:t>
      </w:r>
      <w:r w:rsidR="000E016C">
        <w:rPr>
          <w:rFonts w:ascii="Gill Sans MT" w:hAnsi="Gill Sans MT" w:cs="Arial"/>
          <w:sz w:val="22"/>
          <w:szCs w:val="22"/>
        </w:rPr>
        <w:t xml:space="preserve">. </w:t>
      </w:r>
      <w:r>
        <w:rPr>
          <w:rFonts w:ascii="Gill Sans MT" w:hAnsi="Gill Sans MT" w:cs="Arial"/>
          <w:sz w:val="22"/>
          <w:szCs w:val="22"/>
        </w:rPr>
        <w:t xml:space="preserve">In parallel, training will be provided on </w:t>
      </w:r>
      <w:r w:rsidR="00C6588B">
        <w:rPr>
          <w:rFonts w:ascii="Gill Sans MT" w:hAnsi="Gill Sans MT" w:cs="Arial"/>
          <w:sz w:val="22"/>
          <w:szCs w:val="22"/>
        </w:rPr>
        <w:t xml:space="preserve">programming skills and </w:t>
      </w:r>
      <w:r w:rsidR="000E016C" w:rsidRPr="00717CD9">
        <w:rPr>
          <w:rFonts w:ascii="Gill Sans MT" w:hAnsi="Gill Sans MT" w:cs="Arial"/>
          <w:sz w:val="22"/>
          <w:szCs w:val="22"/>
        </w:rPr>
        <w:t xml:space="preserve">the mechanics of </w:t>
      </w:r>
      <w:r w:rsidR="00E34CE9">
        <w:rPr>
          <w:rFonts w:ascii="Gill Sans MT" w:hAnsi="Gill Sans MT" w:cs="Arial"/>
          <w:sz w:val="22"/>
          <w:szCs w:val="22"/>
        </w:rPr>
        <w:t>earthquakes</w:t>
      </w:r>
      <w:r w:rsidR="00175150">
        <w:rPr>
          <w:rFonts w:ascii="Gill Sans MT" w:hAnsi="Gill Sans MT" w:cs="Arial"/>
          <w:sz w:val="22"/>
          <w:szCs w:val="22"/>
        </w:rPr>
        <w:t xml:space="preserve"> and earthquake-triggered landslides</w:t>
      </w:r>
      <w:r>
        <w:rPr>
          <w:rFonts w:ascii="Gill Sans MT" w:hAnsi="Gill Sans MT" w:cs="Arial"/>
          <w:sz w:val="22"/>
          <w:szCs w:val="22"/>
        </w:rPr>
        <w:t>.</w:t>
      </w:r>
    </w:p>
    <w:p w14:paraId="0CE6E7F2" w14:textId="77777777" w:rsidR="00D35E6A" w:rsidRDefault="00D35E6A" w:rsidP="000E016C">
      <w:pPr>
        <w:tabs>
          <w:tab w:val="left" w:pos="5812"/>
        </w:tabs>
        <w:jc w:val="both"/>
        <w:rPr>
          <w:rFonts w:ascii="Gill Sans MT" w:hAnsi="Gill Sans MT" w:cs="Arial"/>
          <w:sz w:val="22"/>
          <w:szCs w:val="22"/>
        </w:rPr>
      </w:pPr>
    </w:p>
    <w:p w14:paraId="336C5282" w14:textId="6CE510DE" w:rsidR="00777B5D" w:rsidRDefault="00777B5D" w:rsidP="00777B5D">
      <w:pPr>
        <w:tabs>
          <w:tab w:val="left" w:pos="5812"/>
        </w:tabs>
        <w:jc w:val="both"/>
        <w:rPr>
          <w:rFonts w:ascii="Gill Sans MT" w:hAnsi="Gill Sans MT" w:cs="Arial"/>
          <w:sz w:val="22"/>
          <w:szCs w:val="22"/>
        </w:rPr>
      </w:pPr>
      <w:r>
        <w:rPr>
          <w:rFonts w:ascii="Gill Sans MT" w:hAnsi="Gill Sans MT" w:cs="Arial"/>
          <w:sz w:val="22"/>
          <w:szCs w:val="22"/>
        </w:rPr>
        <w:t>Year 2</w:t>
      </w:r>
      <w:r w:rsidR="006D5044">
        <w:rPr>
          <w:rFonts w:ascii="Gill Sans MT" w:hAnsi="Gill Sans MT" w:cs="Arial"/>
          <w:sz w:val="22"/>
          <w:szCs w:val="22"/>
        </w:rPr>
        <w:t>:</w:t>
      </w:r>
      <w:r>
        <w:rPr>
          <w:rFonts w:ascii="Gill Sans MT" w:hAnsi="Gill Sans MT" w:cs="Arial"/>
          <w:sz w:val="22"/>
          <w:szCs w:val="22"/>
        </w:rPr>
        <w:t xml:space="preserve"> </w:t>
      </w:r>
      <w:r w:rsidR="00E34CE9">
        <w:rPr>
          <w:rFonts w:ascii="Gill Sans MT" w:hAnsi="Gill Sans MT" w:cs="Arial"/>
          <w:sz w:val="22"/>
          <w:szCs w:val="22"/>
        </w:rPr>
        <w:t xml:space="preserve">Investigation of </w:t>
      </w:r>
      <w:r w:rsidR="00E34CE9" w:rsidRPr="00A92686">
        <w:rPr>
          <w:rFonts w:ascii="Gill Sans MT" w:hAnsi="Gill Sans MT" w:cs="Arial"/>
          <w:sz w:val="22"/>
          <w:szCs w:val="22"/>
        </w:rPr>
        <w:t>large continental earthquakes (M</w:t>
      </w:r>
      <w:r w:rsidR="00E34CE9" w:rsidRPr="003A1487">
        <w:rPr>
          <w:rFonts w:ascii="Gill Sans MT" w:hAnsi="Gill Sans MT" w:cs="Arial"/>
          <w:sz w:val="22"/>
          <w:szCs w:val="22"/>
          <w:vertAlign w:val="subscript"/>
        </w:rPr>
        <w:t>w</w:t>
      </w:r>
      <w:r w:rsidR="00E34CE9" w:rsidRPr="00A92686">
        <w:rPr>
          <w:rFonts w:ascii="Gill Sans MT" w:hAnsi="Gill Sans MT" w:cs="Arial"/>
          <w:sz w:val="22"/>
          <w:szCs w:val="22"/>
        </w:rPr>
        <w:t xml:space="preserve"> &gt; 6.5), </w:t>
      </w:r>
      <w:r w:rsidR="00E34CE9">
        <w:rPr>
          <w:rFonts w:ascii="Gill Sans MT" w:hAnsi="Gill Sans MT" w:cs="Arial"/>
          <w:sz w:val="22"/>
          <w:szCs w:val="22"/>
        </w:rPr>
        <w:t>particularly those occurring in</w:t>
      </w:r>
      <w:r w:rsidR="00E34CE9" w:rsidRPr="00A92686">
        <w:rPr>
          <w:rFonts w:ascii="Gill Sans MT" w:hAnsi="Gill Sans MT" w:cs="Arial"/>
          <w:sz w:val="22"/>
          <w:szCs w:val="22"/>
        </w:rPr>
        <w:t xml:space="preserve"> south-eastern</w:t>
      </w:r>
      <w:r w:rsidR="00E34CE9">
        <w:rPr>
          <w:rFonts w:ascii="Gill Sans MT" w:hAnsi="Gill Sans MT" w:cs="Arial"/>
          <w:sz w:val="22"/>
          <w:szCs w:val="22"/>
        </w:rPr>
        <w:t xml:space="preserve"> </w:t>
      </w:r>
      <w:r w:rsidR="00E34CE9" w:rsidRPr="00A92686">
        <w:rPr>
          <w:rFonts w:ascii="Gill Sans MT" w:hAnsi="Gill Sans MT" w:cs="Arial"/>
          <w:sz w:val="22"/>
          <w:szCs w:val="22"/>
        </w:rPr>
        <w:t>Asia</w:t>
      </w:r>
      <w:r w:rsidR="00E34CE9">
        <w:rPr>
          <w:rFonts w:ascii="Gill Sans MT" w:hAnsi="Gill Sans MT" w:cs="Arial"/>
          <w:sz w:val="22"/>
          <w:szCs w:val="22"/>
        </w:rPr>
        <w:t>.</w:t>
      </w:r>
      <w:r w:rsidRPr="00380043">
        <w:rPr>
          <w:rFonts w:ascii="Gill Sans MT" w:hAnsi="Gill Sans MT" w:cs="Arial"/>
          <w:sz w:val="22"/>
          <w:szCs w:val="22"/>
        </w:rPr>
        <w:t xml:space="preserve">  </w:t>
      </w:r>
      <w:r w:rsidR="004333B2">
        <w:rPr>
          <w:rFonts w:ascii="Gill Sans MT" w:hAnsi="Gill Sans MT" w:cs="Arial"/>
          <w:sz w:val="22"/>
          <w:szCs w:val="22"/>
        </w:rPr>
        <w:t xml:space="preserve">Field </w:t>
      </w:r>
      <w:r w:rsidR="007E63D2">
        <w:rPr>
          <w:rFonts w:ascii="Gill Sans MT" w:hAnsi="Gill Sans MT" w:cs="Arial"/>
          <w:sz w:val="22"/>
          <w:szCs w:val="22"/>
        </w:rPr>
        <w:t>data will be collected through collaboration</w:t>
      </w:r>
      <w:r w:rsidR="004333B2">
        <w:rPr>
          <w:rFonts w:ascii="Gill Sans MT" w:hAnsi="Gill Sans MT" w:cs="Arial"/>
          <w:sz w:val="22"/>
          <w:szCs w:val="22"/>
        </w:rPr>
        <w:t xml:space="preserve"> and </w:t>
      </w:r>
      <w:r w:rsidR="007E63D2">
        <w:rPr>
          <w:rFonts w:ascii="Gill Sans MT" w:hAnsi="Gill Sans MT" w:cs="Arial"/>
          <w:sz w:val="22"/>
          <w:szCs w:val="22"/>
        </w:rPr>
        <w:t xml:space="preserve">employed to </w:t>
      </w:r>
      <w:r w:rsidR="004333B2">
        <w:rPr>
          <w:rFonts w:ascii="Gill Sans MT" w:hAnsi="Gill Sans MT" w:cs="Arial"/>
          <w:sz w:val="22"/>
          <w:szCs w:val="22"/>
        </w:rPr>
        <w:t xml:space="preserve">validate satellite results. </w:t>
      </w:r>
      <w:r w:rsidR="004333B2" w:rsidRPr="00380043">
        <w:rPr>
          <w:rFonts w:ascii="Gill Sans MT" w:hAnsi="Gill Sans MT" w:cs="Arial"/>
          <w:sz w:val="22"/>
          <w:szCs w:val="22"/>
        </w:rPr>
        <w:t xml:space="preserve">It is envisioned that the combined work of Years 1 and 2 should lead to </w:t>
      </w:r>
      <w:r w:rsidR="00117E2B">
        <w:rPr>
          <w:rFonts w:ascii="Gill Sans MT" w:hAnsi="Gill Sans MT" w:cs="Arial"/>
          <w:sz w:val="22"/>
          <w:szCs w:val="22"/>
        </w:rPr>
        <w:t>at least one</w:t>
      </w:r>
      <w:r w:rsidR="004333B2" w:rsidRPr="00380043">
        <w:rPr>
          <w:rFonts w:ascii="Gill Sans MT" w:hAnsi="Gill Sans MT" w:cs="Arial"/>
          <w:sz w:val="22"/>
          <w:szCs w:val="22"/>
        </w:rPr>
        <w:t xml:space="preserve"> </w:t>
      </w:r>
      <w:r w:rsidR="00117E2B">
        <w:rPr>
          <w:rFonts w:ascii="Gill Sans MT" w:hAnsi="Gill Sans MT" w:cs="Arial"/>
          <w:sz w:val="22"/>
          <w:szCs w:val="22"/>
        </w:rPr>
        <w:t>publication</w:t>
      </w:r>
      <w:r w:rsidR="004333B2" w:rsidRPr="00380043">
        <w:rPr>
          <w:rFonts w:ascii="Gill Sans MT" w:hAnsi="Gill Sans MT" w:cs="Arial"/>
          <w:sz w:val="22"/>
          <w:szCs w:val="22"/>
        </w:rPr>
        <w:t>.</w:t>
      </w:r>
    </w:p>
    <w:p w14:paraId="115CF487" w14:textId="77777777" w:rsidR="00D35E6A" w:rsidRPr="00CE5CF1" w:rsidRDefault="00D35E6A" w:rsidP="00777B5D">
      <w:pPr>
        <w:tabs>
          <w:tab w:val="left" w:pos="5812"/>
        </w:tabs>
        <w:jc w:val="both"/>
        <w:rPr>
          <w:rFonts w:ascii="Gill Sans MT" w:hAnsi="Gill Sans MT" w:cs="Arial"/>
          <w:sz w:val="22"/>
          <w:szCs w:val="22"/>
          <w:highlight w:val="yellow"/>
        </w:rPr>
      </w:pPr>
    </w:p>
    <w:p w14:paraId="2754F61C" w14:textId="748343CD" w:rsidR="00A40251" w:rsidRDefault="006D5044" w:rsidP="00777B5D">
      <w:pPr>
        <w:tabs>
          <w:tab w:val="left" w:pos="5812"/>
        </w:tabs>
        <w:jc w:val="both"/>
        <w:rPr>
          <w:rFonts w:ascii="Gill Sans MT" w:hAnsi="Gill Sans MT" w:cs="Arial"/>
          <w:sz w:val="22"/>
          <w:szCs w:val="22"/>
        </w:rPr>
      </w:pPr>
      <w:r>
        <w:rPr>
          <w:rFonts w:ascii="Gill Sans MT" w:hAnsi="Gill Sans MT" w:cs="Arial"/>
          <w:sz w:val="22"/>
          <w:szCs w:val="22"/>
        </w:rPr>
        <w:t xml:space="preserve">Year 3: </w:t>
      </w:r>
      <w:r w:rsidR="004E5FB5">
        <w:rPr>
          <w:rFonts w:ascii="Gill Sans MT" w:hAnsi="Gill Sans MT" w:cs="Arial"/>
          <w:sz w:val="22"/>
          <w:szCs w:val="22"/>
        </w:rPr>
        <w:t>Response to new large earthquakes with optimised interferometric processing chain and automatic modelling software.</w:t>
      </w:r>
      <w:r w:rsidR="004333B2">
        <w:rPr>
          <w:rFonts w:ascii="Gill Sans MT" w:hAnsi="Gill Sans MT" w:cs="Arial"/>
          <w:sz w:val="22"/>
          <w:szCs w:val="22"/>
        </w:rPr>
        <w:t xml:space="preserve"> Field work will be carried out to collect field data.</w:t>
      </w:r>
      <w:r w:rsidR="004E5FB5">
        <w:rPr>
          <w:rFonts w:ascii="Gill Sans MT" w:hAnsi="Gill Sans MT" w:cs="Arial"/>
          <w:sz w:val="22"/>
          <w:szCs w:val="22"/>
        </w:rPr>
        <w:t xml:space="preserve"> </w:t>
      </w:r>
      <w:r w:rsidR="00777B5D">
        <w:rPr>
          <w:rFonts w:ascii="Gill Sans MT" w:hAnsi="Gill Sans MT" w:cs="Arial"/>
          <w:sz w:val="22"/>
          <w:szCs w:val="22"/>
        </w:rPr>
        <w:t>This should lead to a</w:t>
      </w:r>
      <w:r w:rsidR="00975286">
        <w:rPr>
          <w:rFonts w:ascii="Gill Sans MT" w:hAnsi="Gill Sans MT" w:cs="Arial"/>
          <w:sz w:val="22"/>
          <w:szCs w:val="22"/>
        </w:rPr>
        <w:t>n additional</w:t>
      </w:r>
      <w:r w:rsidR="00777B5D">
        <w:rPr>
          <w:rFonts w:ascii="Gill Sans MT" w:hAnsi="Gill Sans MT" w:cs="Arial"/>
          <w:sz w:val="22"/>
          <w:szCs w:val="22"/>
        </w:rPr>
        <w:t xml:space="preserve"> publication</w:t>
      </w:r>
      <w:r w:rsidR="00777B5D" w:rsidRPr="00380043">
        <w:rPr>
          <w:rFonts w:ascii="Gill Sans MT" w:hAnsi="Gill Sans MT" w:cs="Arial"/>
          <w:sz w:val="22"/>
          <w:szCs w:val="22"/>
        </w:rPr>
        <w:t>.</w:t>
      </w:r>
    </w:p>
    <w:p w14:paraId="361D88B4" w14:textId="77777777" w:rsidR="00D35E6A" w:rsidRDefault="00D35E6A" w:rsidP="00777B5D">
      <w:pPr>
        <w:tabs>
          <w:tab w:val="left" w:pos="5812"/>
        </w:tabs>
        <w:jc w:val="both"/>
        <w:rPr>
          <w:rFonts w:ascii="Gill Sans MT" w:hAnsi="Gill Sans MT" w:cs="Arial"/>
          <w:sz w:val="22"/>
          <w:szCs w:val="22"/>
        </w:rPr>
      </w:pPr>
    </w:p>
    <w:p w14:paraId="5AE6959E" w14:textId="6ACCF3E0" w:rsidR="000938C8" w:rsidRDefault="000938C8" w:rsidP="00777B5D">
      <w:pPr>
        <w:tabs>
          <w:tab w:val="left" w:pos="5812"/>
        </w:tabs>
        <w:jc w:val="both"/>
        <w:rPr>
          <w:rFonts w:ascii="Gill Sans MT" w:hAnsi="Gill Sans MT" w:cs="Arial"/>
          <w:sz w:val="22"/>
          <w:szCs w:val="22"/>
        </w:rPr>
      </w:pPr>
      <w:r>
        <w:rPr>
          <w:rFonts w:ascii="Gill Sans MT" w:hAnsi="Gill Sans MT" w:cs="Arial"/>
          <w:sz w:val="22"/>
          <w:szCs w:val="22"/>
        </w:rPr>
        <w:t>Year 4: T</w:t>
      </w:r>
      <w:r w:rsidRPr="00380043">
        <w:rPr>
          <w:rFonts w:ascii="Gill Sans MT" w:hAnsi="Gill Sans MT" w:cs="Arial"/>
          <w:sz w:val="22"/>
          <w:szCs w:val="22"/>
        </w:rPr>
        <w:t xml:space="preserve">he final </w:t>
      </w:r>
      <w:r>
        <w:rPr>
          <w:rFonts w:ascii="Gill Sans MT" w:hAnsi="Gill Sans MT" w:cs="Arial"/>
          <w:sz w:val="22"/>
          <w:szCs w:val="22"/>
        </w:rPr>
        <w:t>year</w:t>
      </w:r>
      <w:r w:rsidRPr="00380043">
        <w:rPr>
          <w:rFonts w:ascii="Gill Sans MT" w:hAnsi="Gill Sans MT" w:cs="Arial"/>
          <w:sz w:val="22"/>
          <w:szCs w:val="22"/>
        </w:rPr>
        <w:t xml:space="preserve"> of the studentship will be </w:t>
      </w:r>
      <w:r>
        <w:rPr>
          <w:rFonts w:ascii="Gill Sans MT" w:hAnsi="Gill Sans MT" w:cs="Arial"/>
          <w:sz w:val="22"/>
          <w:szCs w:val="22"/>
        </w:rPr>
        <w:t>focussed on</w:t>
      </w:r>
      <w:r w:rsidRPr="00380043">
        <w:rPr>
          <w:rFonts w:ascii="Gill Sans MT" w:hAnsi="Gill Sans MT" w:cs="Arial"/>
          <w:sz w:val="22"/>
          <w:szCs w:val="22"/>
        </w:rPr>
        <w:t xml:space="preserve"> combining the published outputs and associated material into </w:t>
      </w:r>
      <w:r w:rsidR="00975286">
        <w:rPr>
          <w:rFonts w:ascii="Gill Sans MT" w:hAnsi="Gill Sans MT" w:cs="Arial"/>
          <w:sz w:val="22"/>
          <w:szCs w:val="22"/>
        </w:rPr>
        <w:t>a</w:t>
      </w:r>
      <w:r w:rsidR="00975286" w:rsidRPr="00380043">
        <w:rPr>
          <w:rFonts w:ascii="Gill Sans MT" w:hAnsi="Gill Sans MT" w:cs="Arial"/>
          <w:sz w:val="22"/>
          <w:szCs w:val="22"/>
        </w:rPr>
        <w:t xml:space="preserve"> </w:t>
      </w:r>
      <w:r w:rsidRPr="00380043">
        <w:rPr>
          <w:rFonts w:ascii="Gill Sans MT" w:hAnsi="Gill Sans MT" w:cs="Arial"/>
          <w:sz w:val="22"/>
          <w:szCs w:val="22"/>
        </w:rPr>
        <w:t>PhD thesis.</w:t>
      </w:r>
    </w:p>
    <w:p w14:paraId="3CBD1765" w14:textId="77777777" w:rsidR="00D35E6A" w:rsidRPr="00777B5D" w:rsidRDefault="00D35E6A" w:rsidP="00777B5D">
      <w:pPr>
        <w:tabs>
          <w:tab w:val="left" w:pos="5812"/>
        </w:tabs>
        <w:jc w:val="both"/>
        <w:rPr>
          <w:rFonts w:ascii="Gill Sans MT" w:hAnsi="Gill Sans MT" w:cs="Arial"/>
          <w:sz w:val="22"/>
          <w:szCs w:val="22"/>
        </w:rPr>
      </w:pPr>
    </w:p>
    <w:p w14:paraId="19FB6D90" w14:textId="77777777" w:rsidR="00606620" w:rsidRDefault="001F1FB4">
      <w:pPr>
        <w:tabs>
          <w:tab w:val="left" w:pos="5812"/>
        </w:tabs>
        <w:rPr>
          <w:rFonts w:ascii="Gill Sans MT" w:hAnsi="Gill Sans MT" w:cs="Arial"/>
          <w:b/>
          <w:sz w:val="32"/>
          <w:szCs w:val="32"/>
        </w:rPr>
      </w:pPr>
      <w:r>
        <w:rPr>
          <w:rFonts w:ascii="Gill Sans MT" w:hAnsi="Gill Sans MT" w:cs="Arial"/>
          <w:b/>
          <w:sz w:val="32"/>
          <w:szCs w:val="32"/>
        </w:rPr>
        <w:pict w14:anchorId="5476321E">
          <v:rect id="_x0000_i1028" style="width:0;height:1.5pt" o:hralign="center" o:hrstd="t" o:hr="t" fillcolor="#a0a0a0" stroked="f"/>
        </w:pict>
      </w:r>
    </w:p>
    <w:p w14:paraId="5DA6E908" w14:textId="77777777" w:rsidR="00606620" w:rsidRPr="00606620" w:rsidRDefault="00606620">
      <w:pPr>
        <w:tabs>
          <w:tab w:val="left" w:pos="5812"/>
        </w:tabs>
        <w:rPr>
          <w:rFonts w:ascii="Gill Sans MT" w:hAnsi="Gill Sans MT" w:cs="Arial"/>
          <w:b/>
          <w:sz w:val="32"/>
          <w:szCs w:val="32"/>
        </w:rPr>
      </w:pPr>
      <w:r w:rsidRPr="00606620">
        <w:rPr>
          <w:rFonts w:ascii="Gill Sans MT" w:hAnsi="Gill Sans MT" w:cs="Arial"/>
          <w:b/>
          <w:sz w:val="32"/>
          <w:szCs w:val="32"/>
        </w:rPr>
        <w:t>Training &amp; Skills</w:t>
      </w:r>
    </w:p>
    <w:p w14:paraId="4D80C376" w14:textId="49437157" w:rsidR="00777B5D" w:rsidRDefault="00717CD9" w:rsidP="00777B5D">
      <w:pPr>
        <w:jc w:val="both"/>
        <w:rPr>
          <w:rFonts w:ascii="Gill Sans MT" w:hAnsi="Gill Sans MT" w:cs="Arial"/>
          <w:sz w:val="22"/>
          <w:szCs w:val="22"/>
        </w:rPr>
      </w:pPr>
      <w:r w:rsidRPr="00717CD9">
        <w:rPr>
          <w:rFonts w:ascii="Gill Sans MT" w:hAnsi="Gill Sans MT" w:cs="Arial"/>
          <w:sz w:val="22"/>
          <w:szCs w:val="22"/>
        </w:rPr>
        <w:t xml:space="preserve">The student will receive training in space geodesy techniques, in particular the handling of satellite radar data, in modelling the mechanics of </w:t>
      </w:r>
      <w:r w:rsidR="00E34CE9">
        <w:rPr>
          <w:rFonts w:ascii="Gill Sans MT" w:hAnsi="Gill Sans MT" w:cs="Arial"/>
          <w:sz w:val="22"/>
          <w:szCs w:val="22"/>
        </w:rPr>
        <w:t>earthquakes</w:t>
      </w:r>
      <w:r w:rsidR="00175150">
        <w:rPr>
          <w:rFonts w:ascii="Gill Sans MT" w:hAnsi="Gill Sans MT" w:cs="Arial"/>
          <w:sz w:val="22"/>
          <w:szCs w:val="22"/>
        </w:rPr>
        <w:t>, and in analysing earthquake-</w:t>
      </w:r>
      <w:r w:rsidR="00157B7C">
        <w:rPr>
          <w:rFonts w:ascii="Gill Sans MT" w:hAnsi="Gill Sans MT" w:cs="Arial"/>
          <w:sz w:val="22"/>
          <w:szCs w:val="22"/>
        </w:rPr>
        <w:t xml:space="preserve">induced </w:t>
      </w:r>
      <w:r w:rsidR="00175150">
        <w:rPr>
          <w:rFonts w:ascii="Gill Sans MT" w:hAnsi="Gill Sans MT" w:cs="Arial"/>
          <w:sz w:val="22"/>
          <w:szCs w:val="22"/>
        </w:rPr>
        <w:t>landslide inventories</w:t>
      </w:r>
      <w:r w:rsidRPr="00717CD9">
        <w:rPr>
          <w:rFonts w:ascii="Gill Sans MT" w:hAnsi="Gill Sans MT" w:cs="Arial"/>
          <w:sz w:val="22"/>
          <w:szCs w:val="22"/>
        </w:rPr>
        <w:t xml:space="preserve">. Training in a wide range of generic skills </w:t>
      </w:r>
      <w:r w:rsidRPr="001D687C">
        <w:rPr>
          <w:rFonts w:ascii="Gill Sans MT" w:hAnsi="Gill Sans MT" w:cs="Arial"/>
          <w:sz w:val="22"/>
          <w:szCs w:val="22"/>
        </w:rPr>
        <w:t>(</w:t>
      </w:r>
      <w:r>
        <w:rPr>
          <w:rFonts w:ascii="Gill Sans MT" w:hAnsi="Gill Sans MT" w:cs="Arial"/>
          <w:sz w:val="22"/>
          <w:szCs w:val="22"/>
        </w:rPr>
        <w:t xml:space="preserve">e.g. </w:t>
      </w:r>
      <w:r w:rsidRPr="001D687C">
        <w:rPr>
          <w:rFonts w:ascii="Gill Sans MT" w:hAnsi="Gill Sans MT" w:cs="Arial"/>
          <w:sz w:val="22"/>
          <w:szCs w:val="22"/>
        </w:rPr>
        <w:t xml:space="preserve">presentation skills, </w:t>
      </w:r>
      <w:r>
        <w:rPr>
          <w:rFonts w:ascii="Gill Sans MT" w:hAnsi="Gill Sans MT" w:cs="Arial"/>
          <w:sz w:val="22"/>
          <w:szCs w:val="22"/>
        </w:rPr>
        <w:t>paper/</w:t>
      </w:r>
      <w:r w:rsidRPr="001D687C">
        <w:rPr>
          <w:rFonts w:ascii="Gill Sans MT" w:hAnsi="Gill Sans MT" w:cs="Arial"/>
          <w:sz w:val="22"/>
          <w:szCs w:val="22"/>
        </w:rPr>
        <w:t xml:space="preserve">thesis writing, </w:t>
      </w:r>
      <w:r>
        <w:rPr>
          <w:rFonts w:ascii="Gill Sans MT" w:hAnsi="Gill Sans MT" w:cs="Arial"/>
          <w:sz w:val="22"/>
          <w:szCs w:val="22"/>
        </w:rPr>
        <w:t xml:space="preserve">and </w:t>
      </w:r>
      <w:r w:rsidRPr="001D687C">
        <w:rPr>
          <w:rFonts w:ascii="Gill Sans MT" w:hAnsi="Gill Sans MT" w:cs="Arial"/>
          <w:sz w:val="22"/>
          <w:szCs w:val="22"/>
        </w:rPr>
        <w:t>enterprise skills)</w:t>
      </w:r>
      <w:r>
        <w:rPr>
          <w:rFonts w:ascii="Gill Sans MT" w:hAnsi="Gill Sans MT" w:cs="Arial"/>
          <w:sz w:val="22"/>
          <w:szCs w:val="22"/>
        </w:rPr>
        <w:t xml:space="preserve"> </w:t>
      </w:r>
      <w:r w:rsidRPr="00717CD9">
        <w:rPr>
          <w:rFonts w:ascii="Gill Sans MT" w:hAnsi="Gill Sans MT" w:cs="Arial"/>
          <w:sz w:val="22"/>
          <w:szCs w:val="22"/>
        </w:rPr>
        <w:t xml:space="preserve">to prepare the student for life as a PhD student and afterwards is provided by the </w:t>
      </w:r>
      <w:r>
        <w:rPr>
          <w:rFonts w:ascii="Gill Sans MT" w:hAnsi="Gill Sans MT" w:cs="Arial"/>
          <w:sz w:val="22"/>
          <w:szCs w:val="22"/>
        </w:rPr>
        <w:t xml:space="preserve">Faculty of Science, Agriculture and Engineering </w:t>
      </w:r>
      <w:r w:rsidRPr="001D687C">
        <w:rPr>
          <w:rFonts w:ascii="Gill Sans MT" w:hAnsi="Gill Sans MT" w:cs="Arial"/>
          <w:sz w:val="22"/>
          <w:szCs w:val="22"/>
        </w:rPr>
        <w:t xml:space="preserve">at </w:t>
      </w:r>
      <w:r>
        <w:rPr>
          <w:rFonts w:ascii="Gill Sans MT" w:hAnsi="Gill Sans MT" w:cs="Arial"/>
          <w:sz w:val="22"/>
          <w:szCs w:val="22"/>
        </w:rPr>
        <w:t>Newcastle</w:t>
      </w:r>
      <w:r w:rsidRPr="001D687C">
        <w:rPr>
          <w:rFonts w:ascii="Gill Sans MT" w:hAnsi="Gill Sans MT" w:cs="Arial"/>
          <w:sz w:val="22"/>
          <w:szCs w:val="22"/>
        </w:rPr>
        <w:t xml:space="preserve"> </w:t>
      </w:r>
      <w:r w:rsidR="00777B5D" w:rsidRPr="001D687C">
        <w:rPr>
          <w:rFonts w:ascii="Gill Sans MT" w:hAnsi="Gill Sans MT" w:cs="Arial"/>
          <w:sz w:val="22"/>
          <w:szCs w:val="22"/>
        </w:rPr>
        <w:t xml:space="preserve">via the </w:t>
      </w:r>
      <w:r w:rsidR="00CE2D4D" w:rsidRPr="00CE2D4D">
        <w:rPr>
          <w:rFonts w:ascii="Gill Sans MT" w:hAnsi="Gill Sans MT" w:cs="Arial"/>
          <w:sz w:val="22"/>
          <w:szCs w:val="22"/>
        </w:rPr>
        <w:t>Postgraduate Researcher Development Programme (PGRDP)</w:t>
      </w:r>
      <w:r w:rsidR="001247FE">
        <w:rPr>
          <w:rFonts w:ascii="Gill Sans MT" w:hAnsi="Gill Sans MT" w:cs="Arial"/>
          <w:sz w:val="22"/>
          <w:szCs w:val="22"/>
        </w:rPr>
        <w:t>. The student</w:t>
      </w:r>
      <w:r w:rsidR="00777B5D" w:rsidRPr="001D687C">
        <w:rPr>
          <w:rFonts w:ascii="Gill Sans MT" w:hAnsi="Gill Sans MT" w:cs="Arial"/>
          <w:sz w:val="22"/>
          <w:szCs w:val="22"/>
        </w:rPr>
        <w:t xml:space="preserve"> will</w:t>
      </w:r>
      <w:r w:rsidR="001247FE">
        <w:rPr>
          <w:rFonts w:ascii="Gill Sans MT" w:hAnsi="Gill Sans MT" w:cs="Arial"/>
          <w:sz w:val="22"/>
          <w:szCs w:val="22"/>
        </w:rPr>
        <w:t xml:space="preserve"> also</w:t>
      </w:r>
      <w:r w:rsidR="00777B5D" w:rsidRPr="001D687C">
        <w:rPr>
          <w:rFonts w:ascii="Gill Sans MT" w:hAnsi="Gill Sans MT" w:cs="Arial"/>
          <w:sz w:val="22"/>
          <w:szCs w:val="22"/>
        </w:rPr>
        <w:t xml:space="preserve"> benefit from cross-disciplinary training provided as part of IAPETUS.</w:t>
      </w:r>
      <w:r w:rsidR="00777B5D">
        <w:rPr>
          <w:rFonts w:ascii="Gill Sans MT" w:hAnsi="Gill Sans MT" w:cs="Arial"/>
          <w:sz w:val="22"/>
          <w:szCs w:val="22"/>
        </w:rPr>
        <w:t xml:space="preserve"> The student will become </w:t>
      </w:r>
      <w:r w:rsidR="00777B5D" w:rsidRPr="002F306F">
        <w:rPr>
          <w:rFonts w:ascii="Gill Sans MT" w:hAnsi="Gill Sans MT" w:cs="Arial"/>
          <w:sz w:val="22"/>
          <w:szCs w:val="22"/>
        </w:rPr>
        <w:t>a member of the Centre for the Observation and</w:t>
      </w:r>
      <w:r w:rsidR="00777B5D">
        <w:rPr>
          <w:rFonts w:ascii="Gill Sans MT" w:hAnsi="Gill Sans MT" w:cs="Arial"/>
          <w:sz w:val="22"/>
          <w:szCs w:val="22"/>
        </w:rPr>
        <w:t xml:space="preserve"> </w:t>
      </w:r>
      <w:r w:rsidR="00777B5D" w:rsidRPr="002F306F">
        <w:rPr>
          <w:rFonts w:ascii="Gill Sans MT" w:hAnsi="Gill Sans MT" w:cs="Arial"/>
          <w:sz w:val="22"/>
          <w:szCs w:val="22"/>
        </w:rPr>
        <w:t>Modelling of Earthquakes, Volcanoes and Tectonics (COMET)</w:t>
      </w:r>
      <w:r w:rsidR="00777B5D">
        <w:rPr>
          <w:rFonts w:ascii="Gill Sans MT" w:hAnsi="Gill Sans MT" w:cs="Arial"/>
          <w:sz w:val="22"/>
          <w:szCs w:val="22"/>
        </w:rPr>
        <w:t xml:space="preserve"> and</w:t>
      </w:r>
      <w:r w:rsidR="00777B5D" w:rsidRPr="002F306F">
        <w:rPr>
          <w:rFonts w:ascii="Gill Sans MT" w:hAnsi="Gill Sans MT" w:cs="Arial"/>
          <w:sz w:val="22"/>
          <w:szCs w:val="22"/>
        </w:rPr>
        <w:t xml:space="preserve"> </w:t>
      </w:r>
      <w:r w:rsidR="00777B5D">
        <w:rPr>
          <w:rFonts w:ascii="Gill Sans MT" w:hAnsi="Gill Sans MT" w:cs="Arial"/>
          <w:sz w:val="22"/>
          <w:szCs w:val="22"/>
        </w:rPr>
        <w:t>s</w:t>
      </w:r>
      <w:r w:rsidR="00777B5D" w:rsidRPr="002F306F">
        <w:rPr>
          <w:rFonts w:ascii="Gill Sans MT" w:hAnsi="Gill Sans MT" w:cs="Arial"/>
          <w:sz w:val="22"/>
          <w:szCs w:val="22"/>
        </w:rPr>
        <w:t>/he will thus benefit from the shared expertise of</w:t>
      </w:r>
      <w:r w:rsidR="00777B5D">
        <w:rPr>
          <w:rFonts w:ascii="Gill Sans MT" w:hAnsi="Gill Sans MT" w:cs="Arial"/>
          <w:sz w:val="22"/>
          <w:szCs w:val="22"/>
        </w:rPr>
        <w:t xml:space="preserve"> </w:t>
      </w:r>
      <w:r w:rsidR="00777B5D" w:rsidRPr="002F306F">
        <w:rPr>
          <w:rFonts w:ascii="Gill Sans MT" w:hAnsi="Gill Sans MT" w:cs="Arial"/>
          <w:sz w:val="22"/>
          <w:szCs w:val="22"/>
        </w:rPr>
        <w:t>Geosciences staff in several universities, and will attend regular meetings where the</w:t>
      </w:r>
      <w:r w:rsidR="00777B5D">
        <w:rPr>
          <w:rFonts w:ascii="Gill Sans MT" w:hAnsi="Gill Sans MT" w:cs="Arial"/>
          <w:sz w:val="22"/>
          <w:szCs w:val="22"/>
        </w:rPr>
        <w:t xml:space="preserve"> </w:t>
      </w:r>
      <w:r w:rsidR="00777B5D" w:rsidRPr="002F306F">
        <w:rPr>
          <w:rFonts w:ascii="Gill Sans MT" w:hAnsi="Gill Sans MT" w:cs="Arial"/>
          <w:sz w:val="22"/>
          <w:szCs w:val="22"/>
        </w:rPr>
        <w:t>research of these various groups is presented and discussed.</w:t>
      </w:r>
      <w:r w:rsidR="00777B5D">
        <w:rPr>
          <w:rFonts w:ascii="Gill Sans MT" w:hAnsi="Gill Sans MT" w:cs="Arial"/>
          <w:sz w:val="22"/>
          <w:szCs w:val="22"/>
        </w:rPr>
        <w:t xml:space="preserve"> </w:t>
      </w:r>
    </w:p>
    <w:p w14:paraId="62D8FE70" w14:textId="7A8A84E3" w:rsidR="00777B5D" w:rsidRDefault="00777B5D" w:rsidP="00777B5D">
      <w:pPr>
        <w:tabs>
          <w:tab w:val="left" w:pos="5812"/>
        </w:tabs>
        <w:jc w:val="both"/>
        <w:rPr>
          <w:rFonts w:ascii="Gill Sans MT" w:hAnsi="Gill Sans MT" w:cs="Arial"/>
          <w:sz w:val="22"/>
          <w:szCs w:val="22"/>
        </w:rPr>
      </w:pPr>
      <w:r>
        <w:rPr>
          <w:rFonts w:ascii="Gill Sans MT" w:hAnsi="Gill Sans MT" w:cs="Arial"/>
          <w:sz w:val="22"/>
          <w:szCs w:val="22"/>
        </w:rPr>
        <w:t xml:space="preserve">The student </w:t>
      </w:r>
      <w:r w:rsidRPr="00792D22">
        <w:rPr>
          <w:rFonts w:ascii="Gill Sans MT" w:hAnsi="Gill Sans MT" w:cs="Arial"/>
          <w:sz w:val="22"/>
          <w:szCs w:val="22"/>
        </w:rPr>
        <w:t>will have opportunities to work with other partners in the UK and internationally</w:t>
      </w:r>
      <w:r>
        <w:rPr>
          <w:rFonts w:ascii="Gill Sans MT" w:hAnsi="Gill Sans MT" w:cs="Arial"/>
          <w:sz w:val="22"/>
          <w:szCs w:val="22"/>
        </w:rPr>
        <w:t xml:space="preserve"> and they are encouraged</w:t>
      </w:r>
      <w:r w:rsidRPr="00792D22">
        <w:rPr>
          <w:rFonts w:ascii="Gill Sans MT" w:hAnsi="Gill Sans MT" w:cs="Arial"/>
          <w:sz w:val="22"/>
          <w:szCs w:val="22"/>
        </w:rPr>
        <w:t xml:space="preserve"> to travel to national and international scientif</w:t>
      </w:r>
      <w:r>
        <w:rPr>
          <w:rFonts w:ascii="Gill Sans MT" w:hAnsi="Gill Sans MT" w:cs="Arial"/>
          <w:sz w:val="22"/>
          <w:szCs w:val="22"/>
        </w:rPr>
        <w:t>ic meetings to present results. W</w:t>
      </w:r>
      <w:r w:rsidRPr="00792D22">
        <w:rPr>
          <w:rFonts w:ascii="Gill Sans MT" w:hAnsi="Gill Sans MT" w:cs="Arial"/>
          <w:sz w:val="22"/>
          <w:szCs w:val="22"/>
        </w:rPr>
        <w:t xml:space="preserve">e aim to see all students publish </w:t>
      </w:r>
      <w:r w:rsidR="003F6811">
        <w:rPr>
          <w:rFonts w:ascii="Gill Sans MT" w:hAnsi="Gill Sans MT" w:cs="Arial"/>
          <w:sz w:val="22"/>
          <w:szCs w:val="22"/>
        </w:rPr>
        <w:t xml:space="preserve">at least </w:t>
      </w:r>
      <w:r w:rsidR="00936AF3">
        <w:rPr>
          <w:rFonts w:ascii="Gill Sans MT" w:hAnsi="Gill Sans MT" w:cs="Arial"/>
          <w:sz w:val="22"/>
          <w:szCs w:val="22"/>
        </w:rPr>
        <w:t>two</w:t>
      </w:r>
      <w:r w:rsidR="00936AF3" w:rsidRPr="00792D22">
        <w:rPr>
          <w:rFonts w:ascii="Gill Sans MT" w:hAnsi="Gill Sans MT" w:cs="Arial"/>
          <w:sz w:val="22"/>
          <w:szCs w:val="22"/>
        </w:rPr>
        <w:t xml:space="preserve"> </w:t>
      </w:r>
      <w:r w:rsidRPr="00792D22">
        <w:rPr>
          <w:rFonts w:ascii="Gill Sans MT" w:hAnsi="Gill Sans MT" w:cs="Arial"/>
          <w:sz w:val="22"/>
          <w:szCs w:val="22"/>
        </w:rPr>
        <w:t>papers in leading scientific journals during their PhD. Upon completion, the student will be well equipped for a career in academ</w:t>
      </w:r>
      <w:r>
        <w:rPr>
          <w:rFonts w:ascii="Gill Sans MT" w:hAnsi="Gill Sans MT" w:cs="Arial"/>
          <w:sz w:val="22"/>
          <w:szCs w:val="22"/>
        </w:rPr>
        <w:t>ia or in a range of industries.</w:t>
      </w:r>
    </w:p>
    <w:p w14:paraId="3D37488C" w14:textId="77777777" w:rsidR="00D35E6A" w:rsidRPr="00D8024C" w:rsidRDefault="00D35E6A" w:rsidP="00777B5D">
      <w:pPr>
        <w:tabs>
          <w:tab w:val="left" w:pos="5812"/>
        </w:tabs>
        <w:jc w:val="both"/>
        <w:rPr>
          <w:rFonts w:ascii="Gill Sans MT" w:hAnsi="Gill Sans MT" w:cs="Arial"/>
          <w:sz w:val="22"/>
          <w:szCs w:val="22"/>
        </w:rPr>
      </w:pPr>
    </w:p>
    <w:p w14:paraId="047E8662" w14:textId="77777777" w:rsidR="00A40251" w:rsidRDefault="001F1FB4">
      <w:pPr>
        <w:tabs>
          <w:tab w:val="left" w:pos="5812"/>
        </w:tabs>
        <w:rPr>
          <w:rFonts w:ascii="Gill Sans MT" w:hAnsi="Gill Sans MT" w:cs="Arial"/>
          <w:b/>
          <w:sz w:val="32"/>
          <w:szCs w:val="32"/>
        </w:rPr>
      </w:pPr>
      <w:r>
        <w:rPr>
          <w:rFonts w:ascii="Gill Sans MT" w:hAnsi="Gill Sans MT" w:cs="Arial"/>
          <w:b/>
          <w:sz w:val="32"/>
          <w:szCs w:val="32"/>
        </w:rPr>
        <w:pict w14:anchorId="556D7CD1">
          <v:rect id="_x0000_i1029" style="width:0;height:1.5pt" o:hralign="center" o:hrstd="t" o:hr="t" fillcolor="#a0a0a0" stroked="f"/>
        </w:pict>
      </w:r>
    </w:p>
    <w:p w14:paraId="04F622C4" w14:textId="6084A523" w:rsidR="00A40251" w:rsidRDefault="00A40251">
      <w:pPr>
        <w:tabs>
          <w:tab w:val="left" w:pos="5812"/>
        </w:tabs>
        <w:rPr>
          <w:rFonts w:ascii="Gill Sans MT" w:hAnsi="Gill Sans MT" w:cs="Arial"/>
          <w:b/>
          <w:sz w:val="32"/>
          <w:szCs w:val="32"/>
        </w:rPr>
      </w:pPr>
      <w:r w:rsidRPr="00A40251">
        <w:rPr>
          <w:rFonts w:ascii="Gill Sans MT" w:hAnsi="Gill Sans MT" w:cs="Arial"/>
          <w:b/>
          <w:sz w:val="32"/>
          <w:szCs w:val="32"/>
        </w:rPr>
        <w:t>References &amp; Further Reading</w:t>
      </w:r>
    </w:p>
    <w:p w14:paraId="5BC00F8C" w14:textId="1E4A7359" w:rsidR="00C92DE8" w:rsidRPr="00F925BE" w:rsidRDefault="00C92DE8">
      <w:pPr>
        <w:tabs>
          <w:tab w:val="left" w:pos="5812"/>
        </w:tabs>
        <w:rPr>
          <w:rFonts w:ascii="Gill Sans MT" w:hAnsi="Gill Sans MT" w:cs="Verdana"/>
          <w:sz w:val="22"/>
          <w:szCs w:val="22"/>
          <w:lang w:val="en-US"/>
        </w:rPr>
      </w:pPr>
      <w:r w:rsidRPr="00F925BE">
        <w:rPr>
          <w:rFonts w:ascii="Gill Sans MT" w:hAnsi="Gill Sans MT" w:cs="Verdana"/>
          <w:sz w:val="22"/>
          <w:szCs w:val="22"/>
          <w:lang w:val="en-US"/>
        </w:rPr>
        <w:t>Floyd,</w:t>
      </w:r>
      <w:r w:rsidR="00F925BE">
        <w:rPr>
          <w:rFonts w:ascii="Gill Sans MT" w:hAnsi="Gill Sans MT" w:cs="Verdana"/>
          <w:sz w:val="22"/>
          <w:szCs w:val="22"/>
          <w:lang w:val="en-US"/>
        </w:rPr>
        <w:t xml:space="preserve"> </w:t>
      </w:r>
      <w:r w:rsidR="00F925BE" w:rsidRPr="00F925BE">
        <w:rPr>
          <w:rFonts w:ascii="Gill Sans MT" w:hAnsi="Gill Sans MT" w:cs="Verdana"/>
          <w:sz w:val="22"/>
          <w:szCs w:val="22"/>
          <w:lang w:val="en-US"/>
        </w:rPr>
        <w:t>M. A.</w:t>
      </w:r>
      <w:r w:rsidR="00F925BE">
        <w:rPr>
          <w:rFonts w:ascii="Gill Sans MT" w:hAnsi="Gill Sans MT" w:cs="Verdana"/>
          <w:sz w:val="22"/>
          <w:szCs w:val="22"/>
          <w:lang w:val="en-US"/>
        </w:rPr>
        <w:t>,</w:t>
      </w:r>
      <w:r w:rsidRPr="00F925BE">
        <w:rPr>
          <w:rFonts w:ascii="Gill Sans MT" w:hAnsi="Gill Sans MT" w:cs="Verdana"/>
          <w:sz w:val="22"/>
          <w:szCs w:val="22"/>
          <w:lang w:val="en-US"/>
        </w:rPr>
        <w:t> Walters,</w:t>
      </w:r>
      <w:r w:rsidR="00F925BE">
        <w:rPr>
          <w:rFonts w:ascii="Gill Sans MT" w:hAnsi="Gill Sans MT" w:cs="Verdana"/>
          <w:sz w:val="22"/>
          <w:szCs w:val="22"/>
          <w:lang w:val="en-US"/>
        </w:rPr>
        <w:t xml:space="preserve"> </w:t>
      </w:r>
      <w:r w:rsidR="00F925BE" w:rsidRPr="00F925BE">
        <w:rPr>
          <w:rFonts w:ascii="Gill Sans MT" w:hAnsi="Gill Sans MT" w:cs="Verdana"/>
          <w:sz w:val="22"/>
          <w:szCs w:val="22"/>
          <w:lang w:val="en-US"/>
        </w:rPr>
        <w:t>R. J.</w:t>
      </w:r>
      <w:r w:rsidR="00F925BE">
        <w:rPr>
          <w:rFonts w:ascii="Gill Sans MT" w:hAnsi="Gill Sans MT" w:cs="Verdana"/>
          <w:sz w:val="22"/>
          <w:szCs w:val="22"/>
          <w:lang w:val="en-US"/>
        </w:rPr>
        <w:t>,</w:t>
      </w:r>
      <w:r w:rsidRPr="00F925BE">
        <w:rPr>
          <w:rFonts w:ascii="Gill Sans MT" w:hAnsi="Gill Sans MT" w:cs="Verdana"/>
          <w:sz w:val="22"/>
          <w:szCs w:val="22"/>
          <w:lang w:val="en-US"/>
        </w:rPr>
        <w:t xml:space="preserve"> Elliott,</w:t>
      </w:r>
      <w:r w:rsidR="00F925BE">
        <w:rPr>
          <w:rFonts w:ascii="Gill Sans MT" w:hAnsi="Gill Sans MT" w:cs="Verdana"/>
          <w:sz w:val="22"/>
          <w:szCs w:val="22"/>
          <w:lang w:val="en-US"/>
        </w:rPr>
        <w:t xml:space="preserve"> </w:t>
      </w:r>
      <w:r w:rsidR="00F925BE" w:rsidRPr="00F925BE">
        <w:rPr>
          <w:rFonts w:ascii="Gill Sans MT" w:hAnsi="Gill Sans MT" w:cs="Verdana"/>
          <w:sz w:val="22"/>
          <w:szCs w:val="22"/>
          <w:lang w:val="en-US"/>
        </w:rPr>
        <w:t>J. R.</w:t>
      </w:r>
      <w:r w:rsidR="00F925BE">
        <w:rPr>
          <w:rFonts w:ascii="Gill Sans MT" w:hAnsi="Gill Sans MT" w:cs="Verdana"/>
          <w:sz w:val="22"/>
          <w:szCs w:val="22"/>
          <w:lang w:val="en-US"/>
        </w:rPr>
        <w:t>,</w:t>
      </w:r>
      <w:r w:rsidRPr="00F925BE">
        <w:rPr>
          <w:rFonts w:ascii="Gill Sans MT" w:hAnsi="Gill Sans MT" w:cs="Verdana"/>
          <w:sz w:val="22"/>
          <w:szCs w:val="22"/>
          <w:lang w:val="en-US"/>
        </w:rPr>
        <w:t xml:space="preserve"> Funning,</w:t>
      </w:r>
      <w:r w:rsidR="00F925BE">
        <w:rPr>
          <w:rFonts w:ascii="Gill Sans MT" w:hAnsi="Gill Sans MT" w:cs="Verdana"/>
          <w:sz w:val="22"/>
          <w:szCs w:val="22"/>
          <w:lang w:val="en-US"/>
        </w:rPr>
        <w:t xml:space="preserve"> </w:t>
      </w:r>
      <w:r w:rsidR="00F925BE" w:rsidRPr="00F925BE">
        <w:rPr>
          <w:rFonts w:ascii="Gill Sans MT" w:hAnsi="Gill Sans MT" w:cs="Verdana"/>
          <w:sz w:val="22"/>
          <w:szCs w:val="22"/>
          <w:lang w:val="en-US"/>
        </w:rPr>
        <w:t>G. J.</w:t>
      </w:r>
      <w:r w:rsidR="00F925BE">
        <w:rPr>
          <w:rFonts w:ascii="Gill Sans MT" w:hAnsi="Gill Sans MT" w:cs="Verdana"/>
          <w:sz w:val="22"/>
          <w:szCs w:val="22"/>
          <w:lang w:val="en-US"/>
        </w:rPr>
        <w:t xml:space="preserve">, </w:t>
      </w:r>
      <w:r w:rsidRPr="00F925BE">
        <w:rPr>
          <w:rFonts w:ascii="Gill Sans MT" w:hAnsi="Gill Sans MT" w:cs="Verdana"/>
          <w:sz w:val="22"/>
          <w:szCs w:val="22"/>
          <w:lang w:val="en-US"/>
        </w:rPr>
        <w:t>Svarc,</w:t>
      </w:r>
      <w:r w:rsidR="00F925BE">
        <w:rPr>
          <w:rFonts w:ascii="Gill Sans MT" w:hAnsi="Gill Sans MT" w:cs="Verdana"/>
          <w:sz w:val="22"/>
          <w:szCs w:val="22"/>
          <w:lang w:val="en-US"/>
        </w:rPr>
        <w:t xml:space="preserve"> </w:t>
      </w:r>
      <w:r w:rsidR="00F925BE" w:rsidRPr="00F925BE">
        <w:rPr>
          <w:rFonts w:ascii="Gill Sans MT" w:hAnsi="Gill Sans MT" w:cs="Verdana"/>
          <w:sz w:val="22"/>
          <w:szCs w:val="22"/>
          <w:lang w:val="en-US"/>
        </w:rPr>
        <w:t>J. L.</w:t>
      </w:r>
      <w:r w:rsidR="00F925BE">
        <w:rPr>
          <w:rFonts w:ascii="Gill Sans MT" w:hAnsi="Gill Sans MT" w:cs="Verdana"/>
          <w:sz w:val="22"/>
          <w:szCs w:val="22"/>
          <w:lang w:val="en-US"/>
        </w:rPr>
        <w:t>,</w:t>
      </w:r>
      <w:r w:rsidRPr="00F925BE">
        <w:rPr>
          <w:rFonts w:ascii="Gill Sans MT" w:hAnsi="Gill Sans MT" w:cs="Verdana"/>
          <w:sz w:val="22"/>
          <w:szCs w:val="22"/>
          <w:lang w:val="en-US"/>
        </w:rPr>
        <w:t xml:space="preserve"> Murray,</w:t>
      </w:r>
      <w:r w:rsidR="00F925BE">
        <w:rPr>
          <w:rFonts w:ascii="Gill Sans MT" w:hAnsi="Gill Sans MT" w:cs="Verdana"/>
          <w:sz w:val="22"/>
          <w:szCs w:val="22"/>
          <w:lang w:val="en-US"/>
        </w:rPr>
        <w:t xml:space="preserve"> </w:t>
      </w:r>
      <w:r w:rsidR="00F925BE" w:rsidRPr="00F925BE">
        <w:rPr>
          <w:rFonts w:ascii="Gill Sans MT" w:hAnsi="Gill Sans MT" w:cs="Verdana"/>
          <w:sz w:val="22"/>
          <w:szCs w:val="22"/>
          <w:lang w:val="en-US"/>
        </w:rPr>
        <w:t>J. R.</w:t>
      </w:r>
      <w:r w:rsidR="00F925BE">
        <w:rPr>
          <w:rFonts w:ascii="Gill Sans MT" w:hAnsi="Gill Sans MT" w:cs="Verdana"/>
          <w:sz w:val="22"/>
          <w:szCs w:val="22"/>
          <w:lang w:val="en-US"/>
        </w:rPr>
        <w:t>,</w:t>
      </w:r>
      <w:r w:rsidRPr="00F925BE">
        <w:rPr>
          <w:rFonts w:ascii="Gill Sans MT" w:hAnsi="Gill Sans MT" w:cs="Verdana"/>
          <w:sz w:val="22"/>
          <w:szCs w:val="22"/>
          <w:lang w:val="en-US"/>
        </w:rPr>
        <w:t xml:space="preserve"> Hooper,</w:t>
      </w:r>
      <w:r w:rsidR="00F925BE">
        <w:rPr>
          <w:rFonts w:ascii="Gill Sans MT" w:hAnsi="Gill Sans MT" w:cs="Verdana"/>
          <w:sz w:val="22"/>
          <w:szCs w:val="22"/>
          <w:lang w:val="en-US"/>
        </w:rPr>
        <w:t xml:space="preserve"> </w:t>
      </w:r>
      <w:r w:rsidR="00F925BE" w:rsidRPr="00F925BE">
        <w:rPr>
          <w:rFonts w:ascii="Gill Sans MT" w:hAnsi="Gill Sans MT" w:cs="Verdana"/>
          <w:sz w:val="22"/>
          <w:szCs w:val="22"/>
          <w:lang w:val="en-US"/>
        </w:rPr>
        <w:t>A. J.</w:t>
      </w:r>
      <w:r w:rsidR="00F925BE">
        <w:rPr>
          <w:rFonts w:ascii="Gill Sans MT" w:hAnsi="Gill Sans MT" w:cs="Verdana"/>
          <w:sz w:val="22"/>
          <w:szCs w:val="22"/>
          <w:lang w:val="en-US"/>
        </w:rPr>
        <w:t>,</w:t>
      </w:r>
      <w:r w:rsidRPr="00F925BE">
        <w:rPr>
          <w:rFonts w:ascii="Gill Sans MT" w:hAnsi="Gill Sans MT" w:cs="Verdana"/>
          <w:sz w:val="22"/>
          <w:szCs w:val="22"/>
          <w:lang w:val="en-US"/>
        </w:rPr>
        <w:t xml:space="preserve"> Larsen,</w:t>
      </w:r>
      <w:r w:rsidR="00F925BE">
        <w:rPr>
          <w:rFonts w:ascii="Gill Sans MT" w:hAnsi="Gill Sans MT" w:cs="Verdana"/>
          <w:sz w:val="22"/>
          <w:szCs w:val="22"/>
          <w:lang w:val="en-US"/>
        </w:rPr>
        <w:t xml:space="preserve"> </w:t>
      </w:r>
      <w:r w:rsidR="00F925BE" w:rsidRPr="00F925BE">
        <w:rPr>
          <w:rFonts w:ascii="Gill Sans MT" w:hAnsi="Gill Sans MT" w:cs="Verdana"/>
          <w:sz w:val="22"/>
          <w:szCs w:val="22"/>
          <w:lang w:val="en-US"/>
        </w:rPr>
        <w:t>Y.</w:t>
      </w:r>
      <w:r w:rsidR="00F925BE">
        <w:rPr>
          <w:rFonts w:ascii="Gill Sans MT" w:hAnsi="Gill Sans MT" w:cs="Verdana"/>
          <w:sz w:val="22"/>
          <w:szCs w:val="22"/>
          <w:lang w:val="en-US"/>
        </w:rPr>
        <w:t>,</w:t>
      </w:r>
      <w:r w:rsidRPr="00F925BE">
        <w:rPr>
          <w:rFonts w:ascii="Gill Sans MT" w:hAnsi="Gill Sans MT" w:cs="Verdana"/>
          <w:sz w:val="22"/>
          <w:szCs w:val="22"/>
          <w:lang w:val="en-US"/>
        </w:rPr>
        <w:t xml:space="preserve"> Marinkovic,</w:t>
      </w:r>
      <w:r w:rsidR="00F925BE">
        <w:rPr>
          <w:rFonts w:ascii="Gill Sans MT" w:hAnsi="Gill Sans MT" w:cs="Verdana"/>
          <w:sz w:val="22"/>
          <w:szCs w:val="22"/>
          <w:lang w:val="en-US"/>
        </w:rPr>
        <w:t xml:space="preserve"> P.,</w:t>
      </w:r>
      <w:r w:rsidRPr="00F925BE">
        <w:rPr>
          <w:rFonts w:ascii="Gill Sans MT" w:hAnsi="Gill Sans MT" w:cs="Verdana"/>
          <w:sz w:val="22"/>
          <w:szCs w:val="22"/>
          <w:lang w:val="en-US"/>
        </w:rPr>
        <w:t xml:space="preserve"> Bürgmann</w:t>
      </w:r>
      <w:r w:rsidR="00F925BE">
        <w:rPr>
          <w:rFonts w:ascii="Gill Sans MT" w:hAnsi="Gill Sans MT" w:cs="Verdana"/>
          <w:sz w:val="22"/>
          <w:szCs w:val="22"/>
          <w:lang w:val="en-US"/>
        </w:rPr>
        <w:t xml:space="preserve">, </w:t>
      </w:r>
      <w:r w:rsidR="00F925BE" w:rsidRPr="00F925BE">
        <w:rPr>
          <w:rFonts w:ascii="Gill Sans MT" w:hAnsi="Gill Sans MT" w:cs="Verdana"/>
          <w:sz w:val="22"/>
          <w:szCs w:val="22"/>
          <w:lang w:val="en-US"/>
        </w:rPr>
        <w:t>R.</w:t>
      </w:r>
      <w:r w:rsidRPr="00F925BE">
        <w:rPr>
          <w:rFonts w:ascii="Gill Sans MT" w:hAnsi="Gill Sans MT" w:cs="Verdana"/>
          <w:sz w:val="22"/>
          <w:szCs w:val="22"/>
          <w:lang w:val="en-US"/>
        </w:rPr>
        <w:t xml:space="preserve">, </w:t>
      </w:r>
      <w:r w:rsidR="00F925BE">
        <w:rPr>
          <w:rFonts w:ascii="Gill Sans MT" w:hAnsi="Gill Sans MT" w:cs="Verdana"/>
          <w:sz w:val="22"/>
          <w:szCs w:val="22"/>
          <w:lang w:val="en-US"/>
        </w:rPr>
        <w:t xml:space="preserve">Johanson, </w:t>
      </w:r>
      <w:r w:rsidR="00F925BE" w:rsidRPr="00F925BE">
        <w:rPr>
          <w:rFonts w:ascii="Gill Sans MT" w:hAnsi="Gill Sans MT" w:cs="Verdana"/>
          <w:sz w:val="22"/>
          <w:szCs w:val="22"/>
          <w:lang w:val="en-US"/>
        </w:rPr>
        <w:t>I.</w:t>
      </w:r>
      <w:r w:rsidR="00F925BE">
        <w:rPr>
          <w:rFonts w:ascii="Gill Sans MT" w:hAnsi="Gill Sans MT" w:cs="Verdana"/>
          <w:sz w:val="22"/>
          <w:szCs w:val="22"/>
          <w:lang w:val="en-US"/>
        </w:rPr>
        <w:t xml:space="preserve"> A., and Wright, T. J. (</w:t>
      </w:r>
      <w:r w:rsidRPr="00F925BE">
        <w:rPr>
          <w:rFonts w:ascii="Gill Sans MT" w:hAnsi="Gill Sans MT" w:cs="Verdana"/>
          <w:sz w:val="22"/>
          <w:szCs w:val="22"/>
          <w:lang w:val="en-US"/>
        </w:rPr>
        <w:t>2016</w:t>
      </w:r>
      <w:r w:rsidR="00F925BE">
        <w:rPr>
          <w:rFonts w:ascii="Gill Sans MT" w:hAnsi="Gill Sans MT" w:cs="Verdana"/>
          <w:sz w:val="22"/>
          <w:szCs w:val="22"/>
          <w:lang w:val="en-US"/>
        </w:rPr>
        <w:t xml:space="preserve">). </w:t>
      </w:r>
      <w:r w:rsidRPr="00F925BE">
        <w:rPr>
          <w:rFonts w:ascii="Gill Sans MT" w:hAnsi="Gill Sans MT" w:cs="Verdana"/>
          <w:sz w:val="22"/>
          <w:szCs w:val="22"/>
          <w:lang w:val="en-US"/>
        </w:rPr>
        <w:t>Spatial variations in fault friction related to lithology from rupture and afterslip of the 2014 South Napa, California, earthquake </w:t>
      </w:r>
      <w:r w:rsidRPr="00F925BE">
        <w:rPr>
          <w:rFonts w:ascii="Gill Sans MT" w:hAnsi="Gill Sans MT" w:cs="Verdana"/>
          <w:sz w:val="22"/>
          <w:szCs w:val="22"/>
          <w:lang w:val="en-US"/>
        </w:rPr>
        <w:br/>
      </w:r>
      <w:r w:rsidR="00F925BE">
        <w:rPr>
          <w:rFonts w:ascii="Gill Sans MT" w:hAnsi="Gill Sans MT" w:cs="Verdana"/>
          <w:sz w:val="22"/>
          <w:szCs w:val="22"/>
          <w:lang w:val="en-US"/>
        </w:rPr>
        <w:t>Geophysical Research Letters</w:t>
      </w:r>
      <w:r w:rsidRPr="00F925BE">
        <w:rPr>
          <w:rFonts w:ascii="Gill Sans MT" w:hAnsi="Gill Sans MT" w:cs="Verdana"/>
          <w:sz w:val="22"/>
          <w:szCs w:val="22"/>
          <w:lang w:val="en-US"/>
        </w:rPr>
        <w:t>, 43, doi:10.1002/2016GL069428 </w:t>
      </w:r>
    </w:p>
    <w:p w14:paraId="3F3C9370" w14:textId="58701F58" w:rsidR="007F029E" w:rsidRPr="00EA1613" w:rsidRDefault="00C6588B" w:rsidP="00ED4EAA">
      <w:pPr>
        <w:tabs>
          <w:tab w:val="left" w:pos="5812"/>
        </w:tabs>
        <w:rPr>
          <w:rFonts w:ascii="Gill Sans MT" w:hAnsi="Gill Sans MT" w:cs="Verdana"/>
          <w:sz w:val="22"/>
          <w:szCs w:val="22"/>
          <w:lang w:val="en-US"/>
        </w:rPr>
      </w:pPr>
      <w:r w:rsidRPr="00C6588B">
        <w:rPr>
          <w:rFonts w:ascii="Gill Sans MT" w:hAnsi="Gill Sans MT" w:cs="Verdana"/>
          <w:sz w:val="22"/>
          <w:szCs w:val="22"/>
          <w:lang w:val="en-US"/>
        </w:rPr>
        <w:lastRenderedPageBreak/>
        <w:t xml:space="preserve">Feng, W., </w:t>
      </w:r>
      <w:r w:rsidRPr="00C6588B">
        <w:rPr>
          <w:rFonts w:ascii="Gill Sans MT" w:hAnsi="Gill Sans MT" w:cs="Verdana"/>
          <w:b/>
          <w:sz w:val="22"/>
          <w:szCs w:val="22"/>
          <w:lang w:val="en-US"/>
        </w:rPr>
        <w:t>Li, Z., Hoey, T.</w:t>
      </w:r>
      <w:r w:rsidRPr="00C6588B">
        <w:rPr>
          <w:rFonts w:ascii="Gill Sans MT" w:hAnsi="Gill Sans MT" w:cs="Verdana"/>
          <w:sz w:val="22"/>
          <w:szCs w:val="22"/>
          <w:lang w:val="en-US"/>
        </w:rPr>
        <w:t xml:space="preserve">, Zhang, Y., Wang, R., Samsonov, S., </w:t>
      </w:r>
      <w:r>
        <w:rPr>
          <w:rFonts w:ascii="Gill Sans MT" w:hAnsi="Gill Sans MT" w:cs="Verdana"/>
          <w:sz w:val="22"/>
          <w:szCs w:val="22"/>
          <w:lang w:val="en-US"/>
        </w:rPr>
        <w:t>Li, Y.,</w:t>
      </w:r>
      <w:r w:rsidRPr="00C6588B">
        <w:rPr>
          <w:rFonts w:ascii="Gill Sans MT" w:hAnsi="Gill Sans MT" w:cs="Verdana"/>
          <w:sz w:val="22"/>
          <w:szCs w:val="22"/>
          <w:lang w:val="en-US"/>
        </w:rPr>
        <w:t xml:space="preserve"> Xu, Z. (2014). Patterns and mechanisms of coseismic and postseismic slips of the 2011 </w:t>
      </w:r>
      <w:r w:rsidR="00175150" w:rsidRPr="00C6588B">
        <w:rPr>
          <w:rFonts w:ascii="Gill Sans MT" w:hAnsi="Gill Sans MT" w:cs="Verdana"/>
          <w:sz w:val="22"/>
          <w:szCs w:val="22"/>
          <w:lang w:val="en-US"/>
        </w:rPr>
        <w:t>M</w:t>
      </w:r>
      <w:r w:rsidR="00175150" w:rsidRPr="003A1487">
        <w:rPr>
          <w:rFonts w:ascii="Gill Sans MT" w:hAnsi="Gill Sans MT" w:cs="Verdana"/>
          <w:sz w:val="22"/>
          <w:szCs w:val="22"/>
          <w:vertAlign w:val="subscript"/>
          <w:lang w:val="en-US"/>
        </w:rPr>
        <w:t>w</w:t>
      </w:r>
      <w:r w:rsidR="00175150" w:rsidRPr="00C6588B">
        <w:rPr>
          <w:rFonts w:ascii="Gill Sans MT" w:hAnsi="Gill Sans MT" w:cs="Verdana"/>
          <w:sz w:val="22"/>
          <w:szCs w:val="22"/>
          <w:lang w:val="en-US"/>
        </w:rPr>
        <w:t xml:space="preserve"> </w:t>
      </w:r>
      <w:r w:rsidRPr="00C6588B">
        <w:rPr>
          <w:rFonts w:ascii="Gill Sans MT" w:hAnsi="Gill Sans MT" w:cs="Verdana"/>
          <w:sz w:val="22"/>
          <w:szCs w:val="22"/>
          <w:lang w:val="en-US"/>
        </w:rPr>
        <w:t xml:space="preserve">7.1 Van (Turkey) earthquake revealed by multi-platform synthetic aperture radar interferometry. </w:t>
      </w:r>
      <w:r w:rsidRPr="00C6588B">
        <w:rPr>
          <w:rFonts w:ascii="Gill Sans MT" w:hAnsi="Gill Sans MT" w:cs="Verdana"/>
          <w:i/>
          <w:sz w:val="22"/>
          <w:szCs w:val="22"/>
          <w:lang w:val="en-US"/>
        </w:rPr>
        <w:t>Tectonophysics</w:t>
      </w:r>
      <w:r w:rsidRPr="00C6588B">
        <w:rPr>
          <w:rFonts w:ascii="Gill Sans MT" w:hAnsi="Gill Sans MT" w:cs="Verdana"/>
          <w:sz w:val="22"/>
          <w:szCs w:val="22"/>
          <w:lang w:val="en-US"/>
        </w:rPr>
        <w:t xml:space="preserve">, 632(0), 188-198. </w:t>
      </w:r>
    </w:p>
    <w:p w14:paraId="47D13BC8" w14:textId="06590C17" w:rsidR="00186D91" w:rsidRDefault="00E34CE9" w:rsidP="00ED4EAA">
      <w:pPr>
        <w:tabs>
          <w:tab w:val="left" w:pos="5812"/>
        </w:tabs>
        <w:rPr>
          <w:rFonts w:ascii="Gill Sans MT" w:hAnsi="Gill Sans MT" w:cs="Verdana"/>
          <w:sz w:val="22"/>
          <w:szCs w:val="22"/>
          <w:lang w:val="en-US"/>
        </w:rPr>
      </w:pPr>
      <w:r w:rsidRPr="00ED4EAA">
        <w:rPr>
          <w:rFonts w:ascii="Gill Sans MT" w:hAnsi="Gill Sans MT" w:cs="Verdana"/>
          <w:b/>
          <w:sz w:val="22"/>
          <w:szCs w:val="22"/>
          <w:lang w:val="en-US"/>
        </w:rPr>
        <w:t>Li, Z.</w:t>
      </w:r>
      <w:r w:rsidRPr="00ED4EAA">
        <w:rPr>
          <w:rFonts w:ascii="Gill Sans MT" w:hAnsi="Gill Sans MT" w:cs="Verdana"/>
          <w:sz w:val="22"/>
          <w:szCs w:val="22"/>
          <w:lang w:val="en-US"/>
        </w:rPr>
        <w:t xml:space="preserve">, Elliott, J. R., Feng, W., Jackson, J. A., Parsons, B. E., &amp; Walters, R. J. (2011). The 2010 Mw 6.8 Yushu (Qinghai, China) earthquake: Constraints provided by InSAR and body wave seismology. </w:t>
      </w:r>
      <w:r w:rsidRPr="00ED4EAA">
        <w:rPr>
          <w:rFonts w:ascii="Gill Sans MT" w:hAnsi="Gill Sans MT" w:cs="Verdana"/>
          <w:i/>
          <w:sz w:val="22"/>
          <w:szCs w:val="22"/>
          <w:lang w:val="en-US"/>
        </w:rPr>
        <w:t>Journal of Geophysical Research - Solid Earth</w:t>
      </w:r>
      <w:r w:rsidRPr="00ED4EAA">
        <w:rPr>
          <w:rFonts w:ascii="Gill Sans MT" w:hAnsi="Gill Sans MT" w:cs="Verdana"/>
          <w:sz w:val="22"/>
          <w:szCs w:val="22"/>
          <w:lang w:val="en-US"/>
        </w:rPr>
        <w:t xml:space="preserve">, 116(B10), B10302. </w:t>
      </w:r>
    </w:p>
    <w:p w14:paraId="4E8BFE32" w14:textId="43E69D85" w:rsidR="00B57674" w:rsidRDefault="00B57674" w:rsidP="00ED4EAA">
      <w:pPr>
        <w:tabs>
          <w:tab w:val="left" w:pos="5812"/>
        </w:tabs>
        <w:rPr>
          <w:rFonts w:ascii="Gill Sans MT" w:hAnsi="Gill Sans MT" w:cs="Verdana"/>
          <w:sz w:val="22"/>
          <w:szCs w:val="22"/>
          <w:lang w:val="en-US"/>
        </w:rPr>
      </w:pPr>
      <w:r w:rsidRPr="00B57674">
        <w:rPr>
          <w:rFonts w:ascii="Gill Sans MT" w:hAnsi="Gill Sans MT" w:cs="Verdana"/>
          <w:sz w:val="22"/>
          <w:szCs w:val="22"/>
          <w:lang w:val="en-US"/>
        </w:rPr>
        <w:t xml:space="preserve">Parker, R.N., </w:t>
      </w:r>
      <w:r w:rsidRPr="00B57674">
        <w:rPr>
          <w:rFonts w:ascii="Gill Sans MT" w:hAnsi="Gill Sans MT" w:cs="Verdana"/>
          <w:b/>
          <w:sz w:val="22"/>
          <w:szCs w:val="22"/>
          <w:lang w:val="en-US"/>
        </w:rPr>
        <w:t>Densmore, A.L.,</w:t>
      </w:r>
      <w:r w:rsidRPr="00B57674">
        <w:rPr>
          <w:rFonts w:ascii="Gill Sans MT" w:hAnsi="Gill Sans MT" w:cs="Verdana"/>
          <w:sz w:val="22"/>
          <w:szCs w:val="22"/>
          <w:lang w:val="en-US"/>
        </w:rPr>
        <w:t xml:space="preserve"> Rosser, N.J., de Michele, M., Li, Y., Huang, R., Whadcoat, S. &amp; Petley, </w:t>
      </w:r>
      <w:r w:rsidRPr="00B57674">
        <w:rPr>
          <w:rFonts w:ascii="Gill Sans MT" w:hAnsi="Gill Sans MT" w:cs="Verdana"/>
          <w:sz w:val="22"/>
          <w:szCs w:val="22"/>
          <w:lang w:val="en-US"/>
        </w:rPr>
        <w:t xml:space="preserve">D.N. </w:t>
      </w:r>
      <w:r>
        <w:rPr>
          <w:rFonts w:ascii="Gill Sans MT" w:hAnsi="Gill Sans MT" w:cs="Verdana"/>
          <w:sz w:val="22"/>
          <w:szCs w:val="22"/>
          <w:lang w:val="en-US"/>
        </w:rPr>
        <w:t xml:space="preserve">(2011). </w:t>
      </w:r>
      <w:hyperlink r:id="rId16" w:history="1">
        <w:r w:rsidRPr="00B57674">
          <w:rPr>
            <w:rFonts w:ascii="Gill Sans MT" w:hAnsi="Gill Sans MT" w:cs="Verdana"/>
            <w:sz w:val="22"/>
            <w:szCs w:val="22"/>
            <w:lang w:val="en-US"/>
          </w:rPr>
          <w:t>Mass wasting triggered by the 2008 Wenchuan earthquake is greater than orogenic growth</w:t>
        </w:r>
      </w:hyperlink>
      <w:r w:rsidRPr="00B57674">
        <w:rPr>
          <w:rFonts w:ascii="Gill Sans MT" w:hAnsi="Gill Sans MT" w:cs="Verdana"/>
          <w:i/>
          <w:sz w:val="22"/>
          <w:szCs w:val="22"/>
          <w:lang w:val="en-US"/>
        </w:rPr>
        <w:t>. Nature Geoscience</w:t>
      </w:r>
      <w:r>
        <w:rPr>
          <w:rFonts w:ascii="Gill Sans MT" w:hAnsi="Gill Sans MT" w:cs="Verdana"/>
          <w:sz w:val="22"/>
          <w:szCs w:val="22"/>
          <w:lang w:val="en-US"/>
        </w:rPr>
        <w:t xml:space="preserve">. </w:t>
      </w:r>
      <w:r w:rsidRPr="00B57674">
        <w:rPr>
          <w:rFonts w:ascii="Gill Sans MT" w:hAnsi="Gill Sans MT" w:cs="Verdana"/>
          <w:sz w:val="22"/>
          <w:szCs w:val="22"/>
          <w:lang w:val="en-US"/>
        </w:rPr>
        <w:t>4:449-452.</w:t>
      </w:r>
    </w:p>
    <w:p w14:paraId="05D88C56" w14:textId="77777777" w:rsidR="006D2B4C" w:rsidRDefault="001F1FB4">
      <w:pPr>
        <w:tabs>
          <w:tab w:val="left" w:pos="5812"/>
        </w:tabs>
        <w:rPr>
          <w:rFonts w:ascii="Gill Sans MT" w:hAnsi="Gill Sans MT" w:cs="Arial"/>
          <w:b/>
          <w:sz w:val="32"/>
          <w:szCs w:val="32"/>
        </w:rPr>
      </w:pPr>
      <w:r>
        <w:rPr>
          <w:rFonts w:ascii="Gill Sans MT" w:hAnsi="Gill Sans MT" w:cs="Arial"/>
          <w:b/>
          <w:sz w:val="32"/>
          <w:szCs w:val="32"/>
        </w:rPr>
        <w:pict w14:anchorId="645A488C">
          <v:rect id="_x0000_i1030" style="width:0;height:1.5pt" o:hralign="center" o:hrstd="t" o:hr="t" fillcolor="#a0a0a0" stroked="f"/>
        </w:pict>
      </w:r>
    </w:p>
    <w:p w14:paraId="5F8C67DA" w14:textId="77777777" w:rsidR="006D2B4C" w:rsidRDefault="006D2B4C">
      <w:pPr>
        <w:tabs>
          <w:tab w:val="left" w:pos="5812"/>
        </w:tabs>
        <w:rPr>
          <w:rFonts w:ascii="Gill Sans MT" w:hAnsi="Gill Sans MT" w:cs="Arial"/>
          <w:b/>
          <w:sz w:val="32"/>
          <w:szCs w:val="32"/>
        </w:rPr>
      </w:pPr>
      <w:r w:rsidRPr="006D2B4C">
        <w:rPr>
          <w:rFonts w:ascii="Gill Sans MT" w:hAnsi="Gill Sans MT" w:cs="Arial"/>
          <w:b/>
          <w:sz w:val="32"/>
          <w:szCs w:val="32"/>
        </w:rPr>
        <w:t>Further Information</w:t>
      </w:r>
    </w:p>
    <w:p w14:paraId="0595E3F7" w14:textId="447F384B" w:rsidR="008F7C8A" w:rsidRDefault="008F7C8A" w:rsidP="008F7C8A">
      <w:pPr>
        <w:tabs>
          <w:tab w:val="left" w:pos="5812"/>
        </w:tabs>
        <w:rPr>
          <w:rFonts w:ascii="Gill Sans MT" w:hAnsi="Gill Sans MT" w:cs="Arial"/>
          <w:sz w:val="22"/>
          <w:szCs w:val="22"/>
        </w:rPr>
      </w:pPr>
      <w:r>
        <w:rPr>
          <w:rFonts w:ascii="Gill Sans MT" w:hAnsi="Gill Sans MT" w:cs="Arial"/>
          <w:sz w:val="22"/>
          <w:szCs w:val="22"/>
        </w:rPr>
        <w:t>Professor Zhenhong Li</w:t>
      </w:r>
    </w:p>
    <w:p w14:paraId="62573E8A" w14:textId="63D96BD7" w:rsidR="008F7C8A" w:rsidRDefault="001F1FB4" w:rsidP="0060798D">
      <w:pPr>
        <w:tabs>
          <w:tab w:val="left" w:pos="5812"/>
        </w:tabs>
        <w:rPr>
          <w:rFonts w:ascii="Gill Sans MT" w:hAnsi="Gill Sans MT"/>
          <w:sz w:val="22"/>
          <w:szCs w:val="22"/>
        </w:rPr>
      </w:pPr>
      <w:hyperlink r:id="rId17" w:history="1">
        <w:r w:rsidR="0060798D" w:rsidRPr="001259E9">
          <w:rPr>
            <w:rStyle w:val="Hyperlink"/>
            <w:rFonts w:ascii="Gill Sans MT" w:hAnsi="Gill Sans MT" w:cs="Arial"/>
            <w:sz w:val="22"/>
            <w:szCs w:val="22"/>
          </w:rPr>
          <w:t>Zhenhong.Li@newcastle.ac.uk</w:t>
        </w:r>
      </w:hyperlink>
      <w:r w:rsidR="0060798D">
        <w:rPr>
          <w:rFonts w:ascii="Gill Sans MT" w:hAnsi="Gill Sans MT" w:cs="Arial"/>
          <w:sz w:val="22"/>
          <w:szCs w:val="22"/>
        </w:rPr>
        <w:t>,</w:t>
      </w:r>
      <w:r w:rsidR="008F7C8A" w:rsidRPr="009D3274">
        <w:rPr>
          <w:rFonts w:ascii="Gill Sans MT" w:hAnsi="Gill Sans MT"/>
          <w:sz w:val="22"/>
          <w:szCs w:val="22"/>
        </w:rPr>
        <w:t xml:space="preserve"> 0191 208 5704</w:t>
      </w:r>
    </w:p>
    <w:p w14:paraId="43B39D0F" w14:textId="11FA30EA" w:rsidR="00B1032B" w:rsidRPr="00B1032B" w:rsidRDefault="00B1032B" w:rsidP="008F7C8A">
      <w:pPr>
        <w:tabs>
          <w:tab w:val="left" w:pos="5812"/>
        </w:tabs>
        <w:rPr>
          <w:rStyle w:val="Hyperlink"/>
        </w:rPr>
      </w:pPr>
      <w:r w:rsidRPr="00B1032B">
        <w:rPr>
          <w:rStyle w:val="Hyperlink"/>
          <w:rFonts w:ascii="Gill Sans MT" w:hAnsi="Gill Sans MT"/>
          <w:sz w:val="22"/>
          <w:szCs w:val="22"/>
        </w:rPr>
        <w:t>http://www.ncl.ac.uk/ceg/role/profile/zhenhongli.html</w:t>
      </w:r>
    </w:p>
    <w:p w14:paraId="05389E0B" w14:textId="77777777" w:rsidR="008F7C8A" w:rsidRDefault="008F7C8A" w:rsidP="008F7C8A">
      <w:pPr>
        <w:tabs>
          <w:tab w:val="left" w:pos="5812"/>
        </w:tabs>
        <w:rPr>
          <w:rFonts w:ascii="Gill Sans MT" w:hAnsi="Gill Sans MT"/>
          <w:sz w:val="22"/>
          <w:szCs w:val="22"/>
        </w:rPr>
      </w:pPr>
    </w:p>
    <w:p w14:paraId="560C0269" w14:textId="407D77B9" w:rsidR="00A62496" w:rsidRPr="00106BEB" w:rsidRDefault="00A62496" w:rsidP="008F7C8A">
      <w:pPr>
        <w:tabs>
          <w:tab w:val="left" w:pos="5812"/>
        </w:tabs>
        <w:rPr>
          <w:rFonts w:ascii="Gill Sans MT" w:hAnsi="Gill Sans MT"/>
          <w:sz w:val="22"/>
          <w:szCs w:val="22"/>
        </w:rPr>
      </w:pPr>
      <w:r w:rsidRPr="00106BEB">
        <w:rPr>
          <w:rFonts w:ascii="Gill Sans MT" w:hAnsi="Gill Sans MT"/>
          <w:sz w:val="22"/>
          <w:szCs w:val="22"/>
        </w:rPr>
        <w:br w:type="page"/>
      </w:r>
    </w:p>
    <w:p w14:paraId="25C563EB" w14:textId="77777777" w:rsidR="00A62496" w:rsidRDefault="00A62496">
      <w:pPr>
        <w:tabs>
          <w:tab w:val="left" w:pos="5812"/>
        </w:tabs>
        <w:rPr>
          <w:rFonts w:ascii="Gill Sans MT" w:hAnsi="Gill Sans MT" w:cs="Arial"/>
          <w:sz w:val="22"/>
          <w:szCs w:val="22"/>
        </w:rPr>
        <w:sectPr w:rsidR="00A62496" w:rsidSect="00A40251">
          <w:type w:val="continuous"/>
          <w:pgSz w:w="11906" w:h="16838"/>
          <w:pgMar w:top="720" w:right="720" w:bottom="720" w:left="720" w:header="720" w:footer="720" w:gutter="0"/>
          <w:cols w:num="2" w:space="720"/>
          <w:rtlGutter/>
          <w:docGrid w:linePitch="326"/>
        </w:sectPr>
      </w:pPr>
      <w:bookmarkStart w:id="2" w:name="OLE_LINK5"/>
      <w:bookmarkStart w:id="3" w:name="OLE_LINK6"/>
    </w:p>
    <w:p w14:paraId="2096E5D2" w14:textId="77777777" w:rsidR="00A62496" w:rsidRPr="00A62496" w:rsidRDefault="0023224F">
      <w:pPr>
        <w:tabs>
          <w:tab w:val="left" w:pos="5812"/>
        </w:tabs>
        <w:rPr>
          <w:rFonts w:ascii="Gill Sans MT" w:hAnsi="Gill Sans MT" w:cs="Arial"/>
          <w:b/>
          <w:sz w:val="36"/>
          <w:szCs w:val="36"/>
        </w:rPr>
      </w:pPr>
      <w:r>
        <w:rPr>
          <w:rFonts w:ascii="Gill Sans MT" w:hAnsi="Gill Sans MT" w:cs="Arial"/>
          <w:b/>
          <w:sz w:val="36"/>
          <w:szCs w:val="36"/>
        </w:rPr>
        <w:lastRenderedPageBreak/>
        <w:t xml:space="preserve">Annex 1 // </w:t>
      </w:r>
      <w:r w:rsidR="00A62496" w:rsidRPr="00A62496">
        <w:rPr>
          <w:rFonts w:ascii="Gill Sans MT" w:hAnsi="Gill Sans MT" w:cs="Arial"/>
          <w:b/>
          <w:sz w:val="36"/>
          <w:szCs w:val="36"/>
        </w:rPr>
        <w:t>Additional Administrative Information</w:t>
      </w:r>
    </w:p>
    <w:p w14:paraId="57FB6CA6" w14:textId="77777777" w:rsidR="00A62496" w:rsidRDefault="00A62496">
      <w:pPr>
        <w:tabs>
          <w:tab w:val="left" w:pos="5812"/>
        </w:tabs>
        <w:rPr>
          <w:rFonts w:ascii="Gill Sans MT" w:hAnsi="Gill Sans MT" w:cs="Arial"/>
          <w:sz w:val="22"/>
          <w:szCs w:val="22"/>
        </w:rPr>
      </w:pPr>
    </w:p>
    <w:p w14:paraId="63840175" w14:textId="77777777" w:rsidR="007B542C" w:rsidRDefault="007B542C">
      <w:pPr>
        <w:tabs>
          <w:tab w:val="left" w:pos="5812"/>
        </w:tabs>
        <w:rPr>
          <w:rFonts w:ascii="Gill Sans MT" w:hAnsi="Gill Sans MT" w:cs="Arial"/>
          <w:sz w:val="22"/>
          <w:szCs w:val="22"/>
        </w:rPr>
      </w:pPr>
    </w:p>
    <w:tbl>
      <w:tblPr>
        <w:tblStyle w:val="TableGrid"/>
        <w:tblW w:w="0" w:type="auto"/>
        <w:tblLook w:val="04A0" w:firstRow="1" w:lastRow="0" w:firstColumn="1" w:lastColumn="0" w:noHBand="0" w:noVBand="1"/>
      </w:tblPr>
      <w:tblGrid>
        <w:gridCol w:w="3038"/>
        <w:gridCol w:w="7418"/>
      </w:tblGrid>
      <w:tr w:rsidR="007B542C" w14:paraId="3FF1C744" w14:textId="77777777" w:rsidTr="007B542C">
        <w:tc>
          <w:tcPr>
            <w:tcW w:w="3085" w:type="dxa"/>
            <w:shd w:val="clear" w:color="auto" w:fill="BFBFBF" w:themeFill="background1" w:themeFillShade="BF"/>
          </w:tcPr>
          <w:p w14:paraId="5A38C795" w14:textId="77777777" w:rsidR="007B542C" w:rsidRDefault="007B542C">
            <w:pPr>
              <w:tabs>
                <w:tab w:val="left" w:pos="5812"/>
              </w:tabs>
              <w:rPr>
                <w:rFonts w:ascii="Gill Sans MT" w:hAnsi="Gill Sans MT" w:cs="Arial"/>
                <w:b/>
                <w:szCs w:val="24"/>
              </w:rPr>
            </w:pPr>
            <w:r w:rsidRPr="007B542C">
              <w:rPr>
                <w:rFonts w:ascii="Gill Sans MT" w:hAnsi="Gill Sans MT" w:cs="Arial"/>
                <w:b/>
                <w:szCs w:val="24"/>
              </w:rPr>
              <w:t>Principal Disciplinary Theme (s)</w:t>
            </w:r>
          </w:p>
          <w:p w14:paraId="4F4D966A" w14:textId="77777777" w:rsidR="007B542C" w:rsidRDefault="007B542C">
            <w:pPr>
              <w:tabs>
                <w:tab w:val="left" w:pos="5812"/>
              </w:tabs>
              <w:rPr>
                <w:rFonts w:ascii="Gill Sans MT" w:hAnsi="Gill Sans MT" w:cs="Arial"/>
                <w:b/>
                <w:szCs w:val="24"/>
              </w:rPr>
            </w:pPr>
          </w:p>
          <w:p w14:paraId="6E9040F0" w14:textId="77777777" w:rsidR="007B542C" w:rsidRDefault="007B542C">
            <w:pPr>
              <w:tabs>
                <w:tab w:val="left" w:pos="5812"/>
              </w:tabs>
              <w:rPr>
                <w:rFonts w:ascii="Gill Sans MT" w:hAnsi="Gill Sans MT" w:cs="Arial"/>
                <w:sz w:val="22"/>
                <w:szCs w:val="22"/>
              </w:rPr>
            </w:pPr>
            <w:r>
              <w:rPr>
                <w:rFonts w:ascii="Gill Sans MT" w:hAnsi="Gill Sans MT" w:cs="Arial"/>
                <w:sz w:val="22"/>
                <w:szCs w:val="22"/>
              </w:rPr>
              <w:t>Tick the relevant box(s).</w:t>
            </w:r>
          </w:p>
        </w:tc>
        <w:tc>
          <w:tcPr>
            <w:tcW w:w="7597" w:type="dxa"/>
          </w:tcPr>
          <w:p w14:paraId="2F182EA0" w14:textId="77777777" w:rsidR="007B542C" w:rsidRPr="007B542C" w:rsidRDefault="001F1FB4">
            <w:pPr>
              <w:tabs>
                <w:tab w:val="left" w:pos="5812"/>
              </w:tabs>
              <w:rPr>
                <w:rFonts w:ascii="Gill Sans MT" w:hAnsi="Gill Sans MT" w:cs="Arial"/>
                <w:b/>
                <w:sz w:val="22"/>
                <w:szCs w:val="22"/>
              </w:rPr>
            </w:pPr>
            <w:sdt>
              <w:sdtPr>
                <w:rPr>
                  <w:rFonts w:ascii="Gill Sans MT" w:hAnsi="Gill Sans MT" w:cs="Arial"/>
                  <w:b/>
                  <w:sz w:val="22"/>
                  <w:szCs w:val="22"/>
                </w:rPr>
                <w:id w:val="501173773"/>
                <w14:checkbox>
                  <w14:checked w14:val="0"/>
                  <w14:checkedState w14:val="2612" w14:font="MS Gothic"/>
                  <w14:uncheckedState w14:val="2610" w14:font="MS Gothic"/>
                </w14:checkbox>
              </w:sdtPr>
              <w:sdtEndPr/>
              <w:sdtContent>
                <w:r w:rsidR="007B542C">
                  <w:rPr>
                    <w:rFonts w:ascii="MS Gothic" w:eastAsia="MS Gothic" w:hAnsi="MS Gothic" w:cs="Arial" w:hint="eastAsia"/>
                    <w:b/>
                    <w:sz w:val="22"/>
                    <w:szCs w:val="22"/>
                  </w:rPr>
                  <w:t>☐</w:t>
                </w:r>
              </w:sdtContent>
            </w:sdt>
            <w:r w:rsidR="007B542C">
              <w:rPr>
                <w:rFonts w:ascii="Gill Sans MT" w:hAnsi="Gill Sans MT" w:cs="Arial"/>
                <w:b/>
                <w:sz w:val="22"/>
                <w:szCs w:val="22"/>
              </w:rPr>
              <w:t xml:space="preserve"> </w:t>
            </w:r>
            <w:r w:rsidR="00EC4977">
              <w:rPr>
                <w:rFonts w:ascii="Gill Sans MT" w:hAnsi="Gill Sans MT" w:cs="Arial"/>
                <w:b/>
                <w:sz w:val="22"/>
                <w:szCs w:val="22"/>
              </w:rPr>
              <w:t xml:space="preserve"> </w:t>
            </w:r>
            <w:r w:rsidR="007B542C" w:rsidRPr="007B542C">
              <w:rPr>
                <w:rFonts w:ascii="Gill Sans MT" w:hAnsi="Gill Sans MT" w:cs="Arial"/>
                <w:b/>
                <w:sz w:val="22"/>
                <w:szCs w:val="22"/>
              </w:rPr>
              <w:t>Global Environmental Change</w:t>
            </w:r>
          </w:p>
          <w:bookmarkStart w:id="4" w:name="OLE_LINK11"/>
          <w:bookmarkStart w:id="5" w:name="OLE_LINK12"/>
          <w:p w14:paraId="4DC17848" w14:textId="77777777" w:rsidR="007B542C" w:rsidRPr="007B542C" w:rsidRDefault="001F1FB4">
            <w:pPr>
              <w:tabs>
                <w:tab w:val="left" w:pos="5812"/>
              </w:tabs>
              <w:rPr>
                <w:rFonts w:ascii="Gill Sans MT" w:hAnsi="Gill Sans MT" w:cs="Arial"/>
                <w:b/>
                <w:sz w:val="22"/>
                <w:szCs w:val="22"/>
              </w:rPr>
            </w:pPr>
            <w:sdt>
              <w:sdtPr>
                <w:rPr>
                  <w:rFonts w:ascii="Gill Sans MT" w:hAnsi="Gill Sans MT" w:cs="Arial"/>
                  <w:b/>
                  <w:sz w:val="22"/>
                  <w:szCs w:val="22"/>
                </w:rPr>
                <w:id w:val="-1597234357"/>
                <w14:checkbox>
                  <w14:checked w14:val="0"/>
                  <w14:checkedState w14:val="2612" w14:font="MS Gothic"/>
                  <w14:uncheckedState w14:val="2610" w14:font="MS Gothic"/>
                </w14:checkbox>
              </w:sdtPr>
              <w:sdtEndPr/>
              <w:sdtContent>
                <w:r w:rsidR="007B542C">
                  <w:rPr>
                    <w:rFonts w:ascii="MS Gothic" w:eastAsia="MS Gothic" w:hAnsi="MS Gothic" w:cs="Arial" w:hint="eastAsia"/>
                    <w:b/>
                    <w:sz w:val="22"/>
                    <w:szCs w:val="22"/>
                  </w:rPr>
                  <w:t>☐</w:t>
                </w:r>
              </w:sdtContent>
            </w:sdt>
            <w:r w:rsidR="007B542C">
              <w:rPr>
                <w:rFonts w:ascii="Gill Sans MT" w:hAnsi="Gill Sans MT" w:cs="Arial"/>
                <w:b/>
                <w:sz w:val="22"/>
                <w:szCs w:val="22"/>
              </w:rPr>
              <w:t xml:space="preserve"> </w:t>
            </w:r>
            <w:bookmarkEnd w:id="4"/>
            <w:bookmarkEnd w:id="5"/>
            <w:r w:rsidR="00EC4977">
              <w:rPr>
                <w:rFonts w:ascii="Gill Sans MT" w:hAnsi="Gill Sans MT" w:cs="Arial"/>
                <w:b/>
                <w:sz w:val="22"/>
                <w:szCs w:val="22"/>
              </w:rPr>
              <w:t xml:space="preserve"> </w:t>
            </w:r>
            <w:r w:rsidR="00C31DAE">
              <w:rPr>
                <w:rFonts w:ascii="Gill Sans MT" w:hAnsi="Gill Sans MT" w:cs="Arial"/>
                <w:b/>
                <w:sz w:val="22"/>
                <w:szCs w:val="22"/>
              </w:rPr>
              <w:t>Geodynamics &amp;</w:t>
            </w:r>
            <w:r w:rsidR="007B542C" w:rsidRPr="007B542C">
              <w:rPr>
                <w:rFonts w:ascii="Gill Sans MT" w:hAnsi="Gill Sans MT" w:cs="Arial"/>
                <w:b/>
                <w:sz w:val="22"/>
                <w:szCs w:val="22"/>
              </w:rPr>
              <w:t xml:space="preserve"> Earth Resources</w:t>
            </w:r>
          </w:p>
          <w:p w14:paraId="123038ED" w14:textId="77777777" w:rsidR="007B542C" w:rsidRDefault="001F1FB4">
            <w:pPr>
              <w:tabs>
                <w:tab w:val="left" w:pos="5812"/>
              </w:tabs>
              <w:rPr>
                <w:rFonts w:ascii="Gill Sans MT" w:hAnsi="Gill Sans MT" w:cs="Arial"/>
                <w:b/>
                <w:sz w:val="22"/>
                <w:szCs w:val="22"/>
              </w:rPr>
            </w:pPr>
            <w:sdt>
              <w:sdtPr>
                <w:rPr>
                  <w:rFonts w:ascii="Gill Sans MT" w:hAnsi="Gill Sans MT" w:cs="Arial"/>
                  <w:b/>
                  <w:sz w:val="22"/>
                  <w:szCs w:val="22"/>
                </w:rPr>
                <w:id w:val="-1169554130"/>
                <w14:checkbox>
                  <w14:checked w14:val="0"/>
                  <w14:checkedState w14:val="2612" w14:font="MS Gothic"/>
                  <w14:uncheckedState w14:val="2610" w14:font="MS Gothic"/>
                </w14:checkbox>
              </w:sdtPr>
              <w:sdtEndPr/>
              <w:sdtContent>
                <w:r w:rsidR="007B542C">
                  <w:rPr>
                    <w:rFonts w:ascii="MS Gothic" w:eastAsia="MS Gothic" w:hAnsi="MS Gothic" w:cs="Arial" w:hint="eastAsia"/>
                    <w:b/>
                    <w:sz w:val="22"/>
                    <w:szCs w:val="22"/>
                  </w:rPr>
                  <w:t>☐</w:t>
                </w:r>
              </w:sdtContent>
            </w:sdt>
            <w:r w:rsidR="007B542C">
              <w:rPr>
                <w:rFonts w:ascii="Gill Sans MT" w:hAnsi="Gill Sans MT" w:cs="Arial"/>
                <w:b/>
                <w:sz w:val="22"/>
                <w:szCs w:val="22"/>
              </w:rPr>
              <w:t xml:space="preserve"> </w:t>
            </w:r>
            <w:r w:rsidR="00EC4977">
              <w:rPr>
                <w:rFonts w:ascii="Gill Sans MT" w:hAnsi="Gill Sans MT" w:cs="Arial"/>
                <w:b/>
                <w:sz w:val="22"/>
                <w:szCs w:val="22"/>
              </w:rPr>
              <w:t xml:space="preserve"> </w:t>
            </w:r>
            <w:r w:rsidR="007B542C">
              <w:rPr>
                <w:rFonts w:ascii="Gill Sans MT" w:hAnsi="Gill Sans MT" w:cs="Arial"/>
                <w:b/>
                <w:sz w:val="22"/>
                <w:szCs w:val="22"/>
              </w:rPr>
              <w:t>C</w:t>
            </w:r>
            <w:r w:rsidR="007B542C" w:rsidRPr="007B542C">
              <w:rPr>
                <w:rFonts w:ascii="Gill Sans MT" w:hAnsi="Gill Sans MT" w:cs="Arial"/>
                <w:b/>
                <w:sz w:val="22"/>
                <w:szCs w:val="22"/>
              </w:rPr>
              <w:t>arbon &amp; Nutrient Cycling</w:t>
            </w:r>
          </w:p>
          <w:p w14:paraId="5F049C9C" w14:textId="1C0987F9" w:rsidR="00EC4977" w:rsidRPr="007B542C" w:rsidRDefault="001F1FB4">
            <w:pPr>
              <w:tabs>
                <w:tab w:val="left" w:pos="5812"/>
              </w:tabs>
              <w:rPr>
                <w:rFonts w:ascii="Gill Sans MT" w:hAnsi="Gill Sans MT" w:cs="Arial"/>
                <w:b/>
                <w:sz w:val="22"/>
                <w:szCs w:val="22"/>
              </w:rPr>
            </w:pPr>
            <w:sdt>
              <w:sdtPr>
                <w:rPr>
                  <w:rFonts w:ascii="Gill Sans MT" w:hAnsi="Gill Sans MT" w:cs="Arial"/>
                  <w:b/>
                  <w:sz w:val="22"/>
                  <w:szCs w:val="22"/>
                </w:rPr>
                <w:id w:val="-1174253789"/>
                <w14:checkbox>
                  <w14:checked w14:val="1"/>
                  <w14:checkedState w14:val="2612" w14:font="MS Gothic"/>
                  <w14:uncheckedState w14:val="2610" w14:font="MS Gothic"/>
                </w14:checkbox>
              </w:sdtPr>
              <w:sdtEndPr/>
              <w:sdtContent>
                <w:r w:rsidR="002D62C0">
                  <w:rPr>
                    <w:rFonts w:ascii="MS Gothic" w:eastAsia="MS Gothic" w:hAnsi="MS Gothic" w:cs="Arial" w:hint="eastAsia"/>
                    <w:b/>
                    <w:sz w:val="22"/>
                    <w:szCs w:val="22"/>
                  </w:rPr>
                  <w:t>☒</w:t>
                </w:r>
              </w:sdtContent>
            </w:sdt>
            <w:r w:rsidR="00EC4977">
              <w:rPr>
                <w:rFonts w:ascii="Gill Sans MT" w:hAnsi="Gill Sans MT" w:cs="Arial"/>
                <w:b/>
                <w:sz w:val="22"/>
                <w:szCs w:val="22"/>
              </w:rPr>
              <w:t xml:space="preserve">  Hazards, Risk &amp; Resilience</w:t>
            </w:r>
          </w:p>
          <w:p w14:paraId="4EF8F592" w14:textId="77777777" w:rsidR="007B542C" w:rsidRDefault="001F1FB4">
            <w:pPr>
              <w:tabs>
                <w:tab w:val="left" w:pos="5812"/>
              </w:tabs>
              <w:rPr>
                <w:rFonts w:ascii="Gill Sans MT" w:hAnsi="Gill Sans MT" w:cs="Arial"/>
                <w:sz w:val="22"/>
                <w:szCs w:val="22"/>
              </w:rPr>
            </w:pPr>
            <w:sdt>
              <w:sdtPr>
                <w:rPr>
                  <w:rFonts w:ascii="Gill Sans MT" w:hAnsi="Gill Sans MT" w:cs="Arial"/>
                  <w:b/>
                  <w:sz w:val="22"/>
                  <w:szCs w:val="22"/>
                </w:rPr>
                <w:id w:val="-1874060616"/>
                <w14:checkbox>
                  <w14:checked w14:val="0"/>
                  <w14:checkedState w14:val="2612" w14:font="MS Gothic"/>
                  <w14:uncheckedState w14:val="2610" w14:font="MS Gothic"/>
                </w14:checkbox>
              </w:sdtPr>
              <w:sdtEndPr/>
              <w:sdtContent>
                <w:r w:rsidR="007B542C">
                  <w:rPr>
                    <w:rFonts w:ascii="MS Gothic" w:eastAsia="MS Gothic" w:hAnsi="MS Gothic" w:cs="Arial" w:hint="eastAsia"/>
                    <w:b/>
                    <w:sz w:val="22"/>
                    <w:szCs w:val="22"/>
                  </w:rPr>
                  <w:t>☐</w:t>
                </w:r>
              </w:sdtContent>
            </w:sdt>
            <w:r w:rsidR="007B542C">
              <w:rPr>
                <w:rFonts w:ascii="Gill Sans MT" w:hAnsi="Gill Sans MT" w:cs="Arial"/>
                <w:b/>
                <w:sz w:val="22"/>
                <w:szCs w:val="22"/>
              </w:rPr>
              <w:t xml:space="preserve">  </w:t>
            </w:r>
            <w:r w:rsidR="007B542C" w:rsidRPr="007B542C">
              <w:rPr>
                <w:rFonts w:ascii="Gill Sans MT" w:hAnsi="Gill Sans MT" w:cs="Arial"/>
                <w:b/>
                <w:sz w:val="22"/>
                <w:szCs w:val="22"/>
              </w:rPr>
              <w:t>Biodiversity &amp; Ecosystem Resources</w:t>
            </w:r>
          </w:p>
        </w:tc>
      </w:tr>
    </w:tbl>
    <w:p w14:paraId="397664C1" w14:textId="77777777" w:rsidR="0023224F" w:rsidRDefault="0023224F">
      <w:pPr>
        <w:tabs>
          <w:tab w:val="left" w:pos="5812"/>
        </w:tabs>
        <w:rPr>
          <w:rFonts w:ascii="Gill Sans MT" w:hAnsi="Gill Sans MT" w:cs="Arial"/>
          <w:sz w:val="22"/>
          <w:szCs w:val="22"/>
        </w:rPr>
      </w:pPr>
    </w:p>
    <w:p w14:paraId="0E040CEB" w14:textId="77777777" w:rsidR="007B542C" w:rsidRDefault="007B542C">
      <w:pPr>
        <w:tabs>
          <w:tab w:val="left" w:pos="5812"/>
        </w:tabs>
        <w:rPr>
          <w:rFonts w:ascii="Gill Sans MT" w:hAnsi="Gill Sans MT" w:cs="Arial"/>
          <w:sz w:val="22"/>
          <w:szCs w:val="22"/>
        </w:rPr>
      </w:pPr>
    </w:p>
    <w:tbl>
      <w:tblPr>
        <w:tblStyle w:val="TableGrid"/>
        <w:tblW w:w="10740" w:type="dxa"/>
        <w:tblLook w:val="04A0" w:firstRow="1" w:lastRow="0" w:firstColumn="1" w:lastColumn="0" w:noHBand="0" w:noVBand="1"/>
      </w:tblPr>
      <w:tblGrid>
        <w:gridCol w:w="4786"/>
        <w:gridCol w:w="5954"/>
      </w:tblGrid>
      <w:tr w:rsidR="00A62496" w14:paraId="66C5DA15" w14:textId="77777777" w:rsidTr="0023224F">
        <w:tc>
          <w:tcPr>
            <w:tcW w:w="4786" w:type="dxa"/>
            <w:tcBorders>
              <w:bottom w:val="single" w:sz="4" w:space="0" w:color="auto"/>
            </w:tcBorders>
            <w:shd w:val="clear" w:color="auto" w:fill="BFBFBF" w:themeFill="background1" w:themeFillShade="BF"/>
          </w:tcPr>
          <w:p w14:paraId="4C704DD1" w14:textId="77777777" w:rsidR="00A62496" w:rsidRPr="00A62496" w:rsidRDefault="0023224F">
            <w:pPr>
              <w:tabs>
                <w:tab w:val="left" w:pos="5812"/>
              </w:tabs>
              <w:rPr>
                <w:rFonts w:ascii="Gill Sans MT" w:hAnsi="Gill Sans MT" w:cs="Arial"/>
                <w:b/>
                <w:szCs w:val="24"/>
              </w:rPr>
            </w:pPr>
            <w:bookmarkStart w:id="6" w:name="OLE_LINK7"/>
            <w:bookmarkStart w:id="7" w:name="OLE_LINK8"/>
            <w:r>
              <w:rPr>
                <w:rFonts w:ascii="Gill Sans MT" w:hAnsi="Gill Sans MT" w:cs="Arial"/>
                <w:b/>
                <w:szCs w:val="24"/>
              </w:rPr>
              <w:t xml:space="preserve">Total of </w:t>
            </w:r>
            <w:r w:rsidR="00A62496" w:rsidRPr="00A62496">
              <w:rPr>
                <w:rFonts w:ascii="Gill Sans MT" w:hAnsi="Gill Sans MT" w:cs="Arial"/>
                <w:b/>
                <w:szCs w:val="24"/>
              </w:rPr>
              <w:t>Amount of RTSG Requested</w:t>
            </w:r>
            <w:r>
              <w:rPr>
                <w:rFonts w:ascii="Gill Sans MT" w:hAnsi="Gill Sans MT" w:cs="Arial"/>
                <w:b/>
                <w:szCs w:val="24"/>
              </w:rPr>
              <w:t>:</w:t>
            </w:r>
          </w:p>
        </w:tc>
        <w:tc>
          <w:tcPr>
            <w:tcW w:w="5954" w:type="dxa"/>
            <w:tcBorders>
              <w:bottom w:val="single" w:sz="4" w:space="0" w:color="auto"/>
            </w:tcBorders>
          </w:tcPr>
          <w:p w14:paraId="0B66187B" w14:textId="679AA39C" w:rsidR="00A62496" w:rsidRDefault="00080700">
            <w:pPr>
              <w:tabs>
                <w:tab w:val="left" w:pos="5812"/>
              </w:tabs>
              <w:rPr>
                <w:rFonts w:ascii="Gill Sans MT" w:hAnsi="Gill Sans MT" w:cs="Arial"/>
                <w:sz w:val="22"/>
                <w:szCs w:val="22"/>
              </w:rPr>
            </w:pPr>
            <w:r>
              <w:rPr>
                <w:rFonts w:ascii="Gill Sans MT" w:hAnsi="Gill Sans MT" w:cs="Arial"/>
                <w:sz w:val="22"/>
                <w:szCs w:val="22"/>
              </w:rPr>
              <w:t>£ 7</w:t>
            </w:r>
            <w:r w:rsidR="00777B5D">
              <w:rPr>
                <w:rFonts w:ascii="Gill Sans MT" w:hAnsi="Gill Sans MT" w:cs="Arial"/>
                <w:sz w:val="22"/>
                <w:szCs w:val="22"/>
              </w:rPr>
              <w:t>000</w:t>
            </w:r>
          </w:p>
        </w:tc>
      </w:tr>
      <w:tr w:rsidR="00A62496" w:rsidRPr="00A62496" w14:paraId="3C8DB22D" w14:textId="77777777" w:rsidTr="00A62496">
        <w:tc>
          <w:tcPr>
            <w:tcW w:w="10740" w:type="dxa"/>
            <w:gridSpan w:val="2"/>
            <w:tcBorders>
              <w:left w:val="nil"/>
              <w:right w:val="nil"/>
            </w:tcBorders>
          </w:tcPr>
          <w:p w14:paraId="4F4C48B2" w14:textId="77777777" w:rsidR="00A62496" w:rsidRPr="0023224F" w:rsidRDefault="00A62496">
            <w:pPr>
              <w:tabs>
                <w:tab w:val="left" w:pos="5812"/>
              </w:tabs>
              <w:rPr>
                <w:rFonts w:ascii="Gill Sans MT" w:hAnsi="Gill Sans MT" w:cs="Arial"/>
                <w:sz w:val="8"/>
                <w:szCs w:val="8"/>
              </w:rPr>
            </w:pPr>
          </w:p>
        </w:tc>
      </w:tr>
      <w:tr w:rsidR="00A62496" w14:paraId="4DA111CD" w14:textId="77777777" w:rsidTr="00A62496">
        <w:tc>
          <w:tcPr>
            <w:tcW w:w="10740" w:type="dxa"/>
            <w:gridSpan w:val="2"/>
            <w:shd w:val="clear" w:color="auto" w:fill="BFBFBF" w:themeFill="background1" w:themeFillShade="BF"/>
          </w:tcPr>
          <w:p w14:paraId="22F93633" w14:textId="77777777" w:rsidR="00A62496" w:rsidRPr="00A62496" w:rsidRDefault="00A62496">
            <w:pPr>
              <w:tabs>
                <w:tab w:val="left" w:pos="5812"/>
              </w:tabs>
              <w:rPr>
                <w:rFonts w:ascii="Gill Sans MT" w:hAnsi="Gill Sans MT" w:cs="Arial"/>
                <w:b/>
                <w:szCs w:val="24"/>
              </w:rPr>
            </w:pPr>
            <w:r w:rsidRPr="00A62496">
              <w:rPr>
                <w:rFonts w:ascii="Gill Sans MT" w:hAnsi="Gill Sans MT" w:cs="Arial"/>
                <w:b/>
                <w:szCs w:val="24"/>
              </w:rPr>
              <w:t>Justification for RTSG Request</w:t>
            </w:r>
            <w:r w:rsidR="0023224F">
              <w:rPr>
                <w:rFonts w:ascii="Gill Sans MT" w:hAnsi="Gill Sans MT" w:cs="Arial"/>
                <w:b/>
                <w:szCs w:val="24"/>
              </w:rPr>
              <w:t>:</w:t>
            </w:r>
          </w:p>
        </w:tc>
      </w:tr>
      <w:tr w:rsidR="00A62496" w14:paraId="7E9EE617" w14:textId="77777777" w:rsidTr="00753B75">
        <w:tc>
          <w:tcPr>
            <w:tcW w:w="10740" w:type="dxa"/>
            <w:gridSpan w:val="2"/>
          </w:tcPr>
          <w:p w14:paraId="5488E496" w14:textId="784EE763" w:rsidR="00777B5D" w:rsidRDefault="00777B5D" w:rsidP="00777B5D">
            <w:pPr>
              <w:tabs>
                <w:tab w:val="left" w:pos="5812"/>
              </w:tabs>
              <w:rPr>
                <w:rFonts w:ascii="Gill Sans MT" w:hAnsi="Gill Sans MT" w:cs="Arial"/>
                <w:sz w:val="22"/>
                <w:szCs w:val="22"/>
              </w:rPr>
            </w:pPr>
            <w:r>
              <w:rPr>
                <w:rFonts w:ascii="Gill Sans MT" w:hAnsi="Gill Sans MT" w:cs="Arial"/>
                <w:sz w:val="22"/>
                <w:szCs w:val="22"/>
              </w:rPr>
              <w:t>We request £</w:t>
            </w:r>
            <w:r w:rsidR="00E71FA7">
              <w:rPr>
                <w:rFonts w:ascii="Gill Sans MT" w:hAnsi="Gill Sans MT" w:cs="Arial"/>
                <w:sz w:val="22"/>
                <w:szCs w:val="22"/>
              </w:rPr>
              <w:t>3000 to cover conference and</w:t>
            </w:r>
            <w:r>
              <w:rPr>
                <w:rFonts w:ascii="Gill Sans MT" w:hAnsi="Gill Sans MT" w:cs="Arial"/>
                <w:sz w:val="22"/>
                <w:szCs w:val="22"/>
              </w:rPr>
              <w:t xml:space="preserve"> workshop attendance</w:t>
            </w:r>
            <w:r w:rsidR="00EA1613">
              <w:rPr>
                <w:rFonts w:ascii="Gill Sans MT" w:hAnsi="Gill Sans MT" w:cs="Arial"/>
                <w:sz w:val="22"/>
                <w:szCs w:val="22"/>
              </w:rPr>
              <w:t xml:space="preserve"> (one</w:t>
            </w:r>
            <w:r w:rsidR="00E71FA7">
              <w:rPr>
                <w:rFonts w:ascii="Gill Sans MT" w:hAnsi="Gill Sans MT" w:cs="Arial"/>
                <w:sz w:val="22"/>
                <w:szCs w:val="22"/>
              </w:rPr>
              <w:t xml:space="preserve"> AGU Fall Meeting and </w:t>
            </w:r>
            <w:r w:rsidR="00EA1613">
              <w:rPr>
                <w:rFonts w:ascii="Gill Sans MT" w:hAnsi="Gill Sans MT" w:cs="Arial"/>
                <w:sz w:val="22"/>
                <w:szCs w:val="22"/>
              </w:rPr>
              <w:t>one</w:t>
            </w:r>
            <w:r w:rsidR="00E71FA7">
              <w:rPr>
                <w:rFonts w:ascii="Gill Sans MT" w:hAnsi="Gill Sans MT" w:cs="Arial"/>
                <w:sz w:val="22"/>
                <w:szCs w:val="22"/>
              </w:rPr>
              <w:t xml:space="preserve"> ESA FRINGE</w:t>
            </w:r>
            <w:r w:rsidR="00EA1613">
              <w:rPr>
                <w:rFonts w:ascii="Gill Sans MT" w:hAnsi="Gill Sans MT" w:cs="Arial"/>
                <w:sz w:val="22"/>
                <w:szCs w:val="22"/>
              </w:rPr>
              <w:t xml:space="preserve"> workshop</w:t>
            </w:r>
            <w:r w:rsidR="00E71FA7">
              <w:rPr>
                <w:rFonts w:ascii="Gill Sans MT" w:hAnsi="Gill Sans MT" w:cs="Arial"/>
                <w:sz w:val="22"/>
                <w:szCs w:val="22"/>
              </w:rPr>
              <w:t>)</w:t>
            </w:r>
            <w:r>
              <w:rPr>
                <w:rFonts w:ascii="Gill Sans MT" w:hAnsi="Gill Sans MT" w:cs="Arial"/>
                <w:sz w:val="22"/>
                <w:szCs w:val="22"/>
              </w:rPr>
              <w:t>.</w:t>
            </w:r>
          </w:p>
          <w:p w14:paraId="22B63ED0" w14:textId="05DB3BA1" w:rsidR="00777B5D" w:rsidRDefault="00E71FA7" w:rsidP="00777B5D">
            <w:pPr>
              <w:tabs>
                <w:tab w:val="left" w:pos="5812"/>
              </w:tabs>
              <w:rPr>
                <w:rFonts w:ascii="Gill Sans MT" w:hAnsi="Gill Sans MT" w:cs="Arial"/>
                <w:sz w:val="22"/>
                <w:szCs w:val="22"/>
              </w:rPr>
            </w:pPr>
            <w:r>
              <w:rPr>
                <w:rFonts w:ascii="Gill Sans MT" w:hAnsi="Gill Sans MT" w:cs="Arial"/>
                <w:sz w:val="22"/>
                <w:szCs w:val="22"/>
              </w:rPr>
              <w:t>We request £</w:t>
            </w:r>
            <w:r w:rsidR="008D583A">
              <w:rPr>
                <w:rFonts w:ascii="Gill Sans MT" w:hAnsi="Gill Sans MT" w:cs="Arial"/>
                <w:sz w:val="22"/>
                <w:szCs w:val="22"/>
              </w:rPr>
              <w:t>1</w:t>
            </w:r>
            <w:r>
              <w:rPr>
                <w:rFonts w:ascii="Gill Sans MT" w:hAnsi="Gill Sans MT" w:cs="Arial"/>
                <w:sz w:val="22"/>
                <w:szCs w:val="22"/>
              </w:rPr>
              <w:t>0</w:t>
            </w:r>
            <w:r w:rsidR="00777B5D">
              <w:rPr>
                <w:rFonts w:ascii="Gill Sans MT" w:hAnsi="Gill Sans MT" w:cs="Arial"/>
                <w:sz w:val="22"/>
                <w:szCs w:val="22"/>
              </w:rPr>
              <w:t xml:space="preserve">00 to </w:t>
            </w:r>
            <w:r>
              <w:rPr>
                <w:rFonts w:ascii="Gill Sans MT" w:hAnsi="Gill Sans MT" w:cs="Arial"/>
                <w:sz w:val="22"/>
                <w:szCs w:val="22"/>
              </w:rPr>
              <w:t xml:space="preserve">purchase </w:t>
            </w:r>
            <w:r w:rsidR="008D583A">
              <w:rPr>
                <w:rFonts w:ascii="Gill Sans MT" w:hAnsi="Gill Sans MT" w:cs="Arial"/>
                <w:sz w:val="22"/>
                <w:szCs w:val="22"/>
              </w:rPr>
              <w:t>high-resolution</w:t>
            </w:r>
            <w:r>
              <w:rPr>
                <w:rFonts w:ascii="Gill Sans MT" w:hAnsi="Gill Sans MT" w:cs="Arial"/>
                <w:sz w:val="22"/>
                <w:szCs w:val="22"/>
              </w:rPr>
              <w:t xml:space="preserve"> TerraSAR-X (and/or COSMO-SkyMED) images</w:t>
            </w:r>
            <w:r w:rsidR="00777B5D">
              <w:rPr>
                <w:rFonts w:ascii="Gill Sans MT" w:hAnsi="Gill Sans MT" w:cs="Arial"/>
                <w:sz w:val="22"/>
                <w:szCs w:val="22"/>
              </w:rPr>
              <w:t>.</w:t>
            </w:r>
          </w:p>
          <w:p w14:paraId="3734C60E" w14:textId="0E99C892" w:rsidR="00A62496" w:rsidRDefault="00777B5D" w:rsidP="00EA1613">
            <w:pPr>
              <w:tabs>
                <w:tab w:val="left" w:pos="5812"/>
              </w:tabs>
              <w:rPr>
                <w:rFonts w:ascii="Gill Sans MT" w:hAnsi="Gill Sans MT" w:cs="Arial"/>
                <w:sz w:val="22"/>
                <w:szCs w:val="22"/>
              </w:rPr>
            </w:pPr>
            <w:r>
              <w:rPr>
                <w:rFonts w:ascii="Gill Sans MT" w:hAnsi="Gill Sans MT" w:cs="Arial"/>
                <w:sz w:val="22"/>
                <w:szCs w:val="22"/>
              </w:rPr>
              <w:t>We request £</w:t>
            </w:r>
            <w:r w:rsidR="002F5274">
              <w:rPr>
                <w:rFonts w:ascii="Gill Sans MT" w:hAnsi="Gill Sans MT" w:cs="Arial"/>
                <w:sz w:val="22"/>
                <w:szCs w:val="22"/>
              </w:rPr>
              <w:t>3</w:t>
            </w:r>
            <w:r w:rsidR="00E71FA7">
              <w:rPr>
                <w:rFonts w:ascii="Gill Sans MT" w:hAnsi="Gill Sans MT" w:cs="Arial"/>
                <w:sz w:val="22"/>
                <w:szCs w:val="22"/>
              </w:rPr>
              <w:t>0</w:t>
            </w:r>
            <w:r>
              <w:rPr>
                <w:rFonts w:ascii="Gill Sans MT" w:hAnsi="Gill Sans MT" w:cs="Arial"/>
                <w:sz w:val="22"/>
                <w:szCs w:val="22"/>
              </w:rPr>
              <w:t xml:space="preserve">00 </w:t>
            </w:r>
            <w:r w:rsidR="00E71FA7">
              <w:rPr>
                <w:rFonts w:ascii="Gill Sans MT" w:hAnsi="Gill Sans MT" w:cs="Arial"/>
                <w:sz w:val="22"/>
                <w:szCs w:val="22"/>
              </w:rPr>
              <w:t>to support</w:t>
            </w:r>
            <w:r w:rsidR="002F5274">
              <w:rPr>
                <w:rFonts w:ascii="Gill Sans MT" w:hAnsi="Gill Sans MT" w:cs="Arial"/>
                <w:sz w:val="22"/>
                <w:szCs w:val="22"/>
              </w:rPr>
              <w:t xml:space="preserve"> </w:t>
            </w:r>
            <w:r w:rsidR="00E71FA7">
              <w:rPr>
                <w:rFonts w:ascii="Gill Sans MT" w:hAnsi="Gill Sans MT" w:cs="Arial"/>
                <w:sz w:val="22"/>
                <w:szCs w:val="22"/>
              </w:rPr>
              <w:t>field work</w:t>
            </w:r>
            <w:r w:rsidR="00186D91">
              <w:rPr>
                <w:rFonts w:ascii="Gill Sans MT" w:hAnsi="Gill Sans MT" w:cs="Arial"/>
                <w:sz w:val="22"/>
                <w:szCs w:val="22"/>
              </w:rPr>
              <w:t xml:space="preserve"> – In this research, field trips are event driven; additional funding may be requested from NERC</w:t>
            </w:r>
            <w:r w:rsidR="00EA1613">
              <w:rPr>
                <w:rFonts w:ascii="Gill Sans MT" w:hAnsi="Gill Sans MT" w:cs="Arial"/>
                <w:sz w:val="22"/>
                <w:szCs w:val="22"/>
              </w:rPr>
              <w:t xml:space="preserve"> or other funding resources</w:t>
            </w:r>
            <w:r>
              <w:rPr>
                <w:rFonts w:ascii="Gill Sans MT" w:hAnsi="Gill Sans MT" w:cs="Arial"/>
                <w:sz w:val="22"/>
                <w:szCs w:val="22"/>
              </w:rPr>
              <w:t>.</w:t>
            </w:r>
          </w:p>
        </w:tc>
      </w:tr>
      <w:bookmarkEnd w:id="2"/>
      <w:bookmarkEnd w:id="3"/>
      <w:bookmarkEnd w:id="6"/>
      <w:bookmarkEnd w:id="7"/>
    </w:tbl>
    <w:p w14:paraId="30EE0CD9" w14:textId="77777777" w:rsidR="00A62496" w:rsidRDefault="00A62496">
      <w:pPr>
        <w:tabs>
          <w:tab w:val="left" w:pos="5812"/>
        </w:tabs>
        <w:rPr>
          <w:rFonts w:ascii="Gill Sans MT" w:hAnsi="Gill Sans MT" w:cs="Arial"/>
          <w:sz w:val="22"/>
          <w:szCs w:val="22"/>
        </w:rPr>
      </w:pPr>
    </w:p>
    <w:p w14:paraId="376FAA7D" w14:textId="77777777" w:rsidR="00A62496" w:rsidRDefault="00A62496">
      <w:pPr>
        <w:tabs>
          <w:tab w:val="left" w:pos="5812"/>
        </w:tabs>
        <w:rPr>
          <w:rFonts w:ascii="Gill Sans MT" w:hAnsi="Gill Sans MT" w:cs="Arial"/>
          <w:sz w:val="22"/>
          <w:szCs w:val="22"/>
        </w:rPr>
      </w:pPr>
    </w:p>
    <w:tbl>
      <w:tblPr>
        <w:tblStyle w:val="TableGrid"/>
        <w:tblW w:w="0" w:type="auto"/>
        <w:tblLook w:val="04A0" w:firstRow="1" w:lastRow="0" w:firstColumn="1" w:lastColumn="0" w:noHBand="0" w:noVBand="1"/>
      </w:tblPr>
      <w:tblGrid>
        <w:gridCol w:w="10456"/>
      </w:tblGrid>
      <w:tr w:rsidR="00A62496" w14:paraId="7049C189" w14:textId="77777777" w:rsidTr="00A62496">
        <w:tc>
          <w:tcPr>
            <w:tcW w:w="10682" w:type="dxa"/>
            <w:shd w:val="clear" w:color="auto" w:fill="BFBFBF" w:themeFill="background1" w:themeFillShade="BF"/>
          </w:tcPr>
          <w:p w14:paraId="51EC4617" w14:textId="77777777" w:rsidR="00A62496" w:rsidRPr="00A62496" w:rsidRDefault="00A62496" w:rsidP="00A62496">
            <w:pPr>
              <w:tabs>
                <w:tab w:val="left" w:pos="5812"/>
              </w:tabs>
              <w:rPr>
                <w:rFonts w:ascii="Gill Sans MT" w:hAnsi="Gill Sans MT" w:cs="Arial"/>
                <w:b/>
                <w:szCs w:val="24"/>
              </w:rPr>
            </w:pPr>
            <w:bookmarkStart w:id="8" w:name="OLE_LINK9"/>
            <w:bookmarkStart w:id="9" w:name="OLE_LINK10"/>
            <w:r w:rsidRPr="00A62496">
              <w:rPr>
                <w:rFonts w:ascii="Gill Sans MT" w:hAnsi="Gill Sans MT" w:cs="Arial"/>
                <w:b/>
                <w:szCs w:val="24"/>
              </w:rPr>
              <w:t>CASE Partner Contributions &amp; Other Relevant Information</w:t>
            </w:r>
            <w:r w:rsidR="0023224F">
              <w:rPr>
                <w:rFonts w:ascii="Gill Sans MT" w:hAnsi="Gill Sans MT" w:cs="Arial"/>
                <w:b/>
                <w:szCs w:val="24"/>
              </w:rPr>
              <w:t>:</w:t>
            </w:r>
          </w:p>
        </w:tc>
      </w:tr>
      <w:tr w:rsidR="00A62496" w14:paraId="0A71316C" w14:textId="77777777" w:rsidTr="00A62496">
        <w:tc>
          <w:tcPr>
            <w:tcW w:w="10682" w:type="dxa"/>
          </w:tcPr>
          <w:p w14:paraId="58929529" w14:textId="520C253B" w:rsidR="00A62496" w:rsidRDefault="00777B5D">
            <w:pPr>
              <w:tabs>
                <w:tab w:val="left" w:pos="5812"/>
              </w:tabs>
              <w:rPr>
                <w:rFonts w:ascii="Gill Sans MT" w:hAnsi="Gill Sans MT" w:cs="Arial"/>
                <w:sz w:val="22"/>
                <w:szCs w:val="22"/>
              </w:rPr>
            </w:pPr>
            <w:r>
              <w:rPr>
                <w:rFonts w:ascii="Gill Sans MT" w:hAnsi="Gill Sans MT" w:cs="Arial"/>
                <w:sz w:val="22"/>
                <w:szCs w:val="22"/>
              </w:rPr>
              <w:t>n/a</w:t>
            </w:r>
          </w:p>
        </w:tc>
      </w:tr>
    </w:tbl>
    <w:bookmarkEnd w:id="8"/>
    <w:bookmarkEnd w:id="9"/>
    <w:p w14:paraId="3381A273" w14:textId="77777777" w:rsidR="00A62496" w:rsidRDefault="00A62496">
      <w:pPr>
        <w:tabs>
          <w:tab w:val="left" w:pos="5812"/>
        </w:tabs>
        <w:rPr>
          <w:rFonts w:ascii="Gill Sans MT" w:hAnsi="Gill Sans MT" w:cs="Arial"/>
          <w:sz w:val="22"/>
          <w:szCs w:val="22"/>
        </w:rPr>
      </w:pPr>
      <w:r>
        <w:rPr>
          <w:rFonts w:ascii="Gill Sans MT" w:hAnsi="Gill Sans MT" w:cs="Arial"/>
          <w:sz w:val="22"/>
          <w:szCs w:val="22"/>
        </w:rPr>
        <w:t>Where possible, a letter of support from the named CASE Partner should be provided to IAPETUS.</w:t>
      </w:r>
    </w:p>
    <w:p w14:paraId="0F41E1AF" w14:textId="77777777" w:rsidR="0023224F" w:rsidRDefault="0023224F">
      <w:pPr>
        <w:tabs>
          <w:tab w:val="left" w:pos="5812"/>
        </w:tabs>
        <w:rPr>
          <w:rFonts w:ascii="Gill Sans MT" w:hAnsi="Gill Sans MT" w:cs="Arial"/>
          <w:sz w:val="22"/>
          <w:szCs w:val="22"/>
        </w:rPr>
      </w:pPr>
    </w:p>
    <w:p w14:paraId="6D7BAA1F" w14:textId="77777777" w:rsidR="0023224F" w:rsidRDefault="0023224F">
      <w:pPr>
        <w:tabs>
          <w:tab w:val="left" w:pos="5812"/>
        </w:tabs>
        <w:rPr>
          <w:rFonts w:ascii="Gill Sans MT" w:hAnsi="Gill Sans MT" w:cs="Arial"/>
          <w:sz w:val="22"/>
          <w:szCs w:val="22"/>
        </w:rPr>
      </w:pPr>
    </w:p>
    <w:tbl>
      <w:tblPr>
        <w:tblStyle w:val="TableGrid"/>
        <w:tblW w:w="0" w:type="auto"/>
        <w:tblLook w:val="04A0" w:firstRow="1" w:lastRow="0" w:firstColumn="1" w:lastColumn="0" w:noHBand="0" w:noVBand="1"/>
      </w:tblPr>
      <w:tblGrid>
        <w:gridCol w:w="10456"/>
      </w:tblGrid>
      <w:tr w:rsidR="0023224F" w14:paraId="2772140C" w14:textId="77777777" w:rsidTr="0023224F">
        <w:tc>
          <w:tcPr>
            <w:tcW w:w="10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C3A6644" w14:textId="77777777" w:rsidR="0023224F" w:rsidRDefault="0023224F" w:rsidP="0023224F">
            <w:pPr>
              <w:tabs>
                <w:tab w:val="left" w:pos="5812"/>
              </w:tabs>
              <w:rPr>
                <w:rFonts w:ascii="Gill Sans MT" w:hAnsi="Gill Sans MT" w:cs="Arial"/>
                <w:b/>
                <w:szCs w:val="24"/>
              </w:rPr>
            </w:pPr>
            <w:bookmarkStart w:id="10" w:name="_Hlk397619954"/>
            <w:r>
              <w:rPr>
                <w:rFonts w:ascii="Gill Sans MT" w:hAnsi="Gill Sans MT" w:cs="Arial"/>
                <w:b/>
                <w:szCs w:val="24"/>
              </w:rPr>
              <w:t>If part of an Integrated Studentship Network (ISN), please list the linked projects (title and principal supervisor)</w:t>
            </w:r>
            <w:r w:rsidR="008A365D">
              <w:rPr>
                <w:rFonts w:ascii="Gill Sans MT" w:hAnsi="Gill Sans MT" w:cs="Arial"/>
                <w:b/>
                <w:szCs w:val="24"/>
              </w:rPr>
              <w:t>:</w:t>
            </w:r>
          </w:p>
        </w:tc>
      </w:tr>
      <w:tr w:rsidR="0023224F" w14:paraId="38BC9F92" w14:textId="77777777" w:rsidTr="0023224F">
        <w:tc>
          <w:tcPr>
            <w:tcW w:w="10682" w:type="dxa"/>
            <w:tcBorders>
              <w:top w:val="single" w:sz="4" w:space="0" w:color="auto"/>
              <w:left w:val="single" w:sz="4" w:space="0" w:color="auto"/>
              <w:bottom w:val="single" w:sz="4" w:space="0" w:color="auto"/>
              <w:right w:val="single" w:sz="4" w:space="0" w:color="auto"/>
            </w:tcBorders>
            <w:hideMark/>
          </w:tcPr>
          <w:p w14:paraId="5E77E5ED" w14:textId="2746D28B" w:rsidR="0023224F" w:rsidRDefault="00777B5D">
            <w:pPr>
              <w:tabs>
                <w:tab w:val="left" w:pos="5812"/>
              </w:tabs>
              <w:rPr>
                <w:rFonts w:ascii="Gill Sans MT" w:hAnsi="Gill Sans MT" w:cs="Arial"/>
                <w:sz w:val="22"/>
                <w:szCs w:val="22"/>
              </w:rPr>
            </w:pPr>
            <w:r>
              <w:rPr>
                <w:rFonts w:ascii="Gill Sans MT" w:hAnsi="Gill Sans MT" w:cs="Arial"/>
                <w:sz w:val="22"/>
                <w:szCs w:val="22"/>
              </w:rPr>
              <w:t>n/a</w:t>
            </w:r>
          </w:p>
        </w:tc>
      </w:tr>
      <w:bookmarkEnd w:id="10"/>
    </w:tbl>
    <w:p w14:paraId="37428226" w14:textId="77777777" w:rsidR="0023224F" w:rsidRDefault="0023224F">
      <w:pPr>
        <w:tabs>
          <w:tab w:val="left" w:pos="5812"/>
        </w:tabs>
        <w:rPr>
          <w:rFonts w:ascii="Gill Sans MT" w:hAnsi="Gill Sans MT" w:cs="Arial"/>
          <w:sz w:val="22"/>
          <w:szCs w:val="22"/>
        </w:rPr>
      </w:pPr>
    </w:p>
    <w:p w14:paraId="0D87CB0B" w14:textId="77777777" w:rsidR="00753B75" w:rsidRDefault="00753B75">
      <w:pPr>
        <w:tabs>
          <w:tab w:val="left" w:pos="5812"/>
        </w:tabs>
        <w:rPr>
          <w:rFonts w:ascii="Gill Sans MT" w:hAnsi="Gill Sans MT" w:cs="Arial"/>
          <w:sz w:val="22"/>
          <w:szCs w:val="22"/>
        </w:rPr>
      </w:pPr>
    </w:p>
    <w:tbl>
      <w:tblPr>
        <w:tblStyle w:val="TableGrid"/>
        <w:tblW w:w="0" w:type="auto"/>
        <w:tblLook w:val="04A0" w:firstRow="1" w:lastRow="0" w:firstColumn="1" w:lastColumn="0" w:noHBand="0" w:noVBand="1"/>
      </w:tblPr>
      <w:tblGrid>
        <w:gridCol w:w="10456"/>
      </w:tblGrid>
      <w:tr w:rsidR="00753B75" w14:paraId="6542548D" w14:textId="77777777" w:rsidTr="00753B75">
        <w:tc>
          <w:tcPr>
            <w:tcW w:w="10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85134E" w14:textId="77777777" w:rsidR="00753B75" w:rsidRDefault="00753B75" w:rsidP="00753B75">
            <w:pPr>
              <w:tabs>
                <w:tab w:val="left" w:pos="5812"/>
              </w:tabs>
              <w:rPr>
                <w:rFonts w:ascii="Gill Sans MT" w:hAnsi="Gill Sans MT" w:cs="Arial"/>
                <w:b/>
                <w:szCs w:val="24"/>
              </w:rPr>
            </w:pPr>
            <w:r>
              <w:rPr>
                <w:rFonts w:ascii="Gill Sans MT" w:hAnsi="Gill Sans MT" w:cs="Arial"/>
                <w:b/>
                <w:szCs w:val="24"/>
              </w:rPr>
              <w:t>Any other relevant information:</w:t>
            </w:r>
          </w:p>
        </w:tc>
      </w:tr>
      <w:tr w:rsidR="00753B75" w14:paraId="290E9FF9" w14:textId="77777777" w:rsidTr="00753B75">
        <w:tc>
          <w:tcPr>
            <w:tcW w:w="10682" w:type="dxa"/>
            <w:tcBorders>
              <w:top w:val="single" w:sz="4" w:space="0" w:color="auto"/>
              <w:left w:val="single" w:sz="4" w:space="0" w:color="auto"/>
              <w:bottom w:val="single" w:sz="4" w:space="0" w:color="auto"/>
              <w:right w:val="single" w:sz="4" w:space="0" w:color="auto"/>
            </w:tcBorders>
            <w:hideMark/>
          </w:tcPr>
          <w:p w14:paraId="3CB28E6C" w14:textId="42D4B82A" w:rsidR="00753B75" w:rsidRDefault="00777B5D">
            <w:pPr>
              <w:tabs>
                <w:tab w:val="left" w:pos="5812"/>
              </w:tabs>
              <w:rPr>
                <w:rFonts w:ascii="Gill Sans MT" w:hAnsi="Gill Sans MT" w:cs="Arial"/>
                <w:sz w:val="22"/>
                <w:szCs w:val="22"/>
              </w:rPr>
            </w:pPr>
            <w:r>
              <w:rPr>
                <w:rFonts w:ascii="Gill Sans MT" w:hAnsi="Gill Sans MT" w:cs="Arial"/>
                <w:sz w:val="22"/>
                <w:szCs w:val="22"/>
              </w:rPr>
              <w:t>n/a</w:t>
            </w:r>
          </w:p>
        </w:tc>
      </w:tr>
    </w:tbl>
    <w:p w14:paraId="311BEC06" w14:textId="77777777" w:rsidR="00753B75" w:rsidRPr="00606620" w:rsidRDefault="00753B75">
      <w:pPr>
        <w:tabs>
          <w:tab w:val="left" w:pos="5812"/>
        </w:tabs>
        <w:rPr>
          <w:rFonts w:ascii="Gill Sans MT" w:hAnsi="Gill Sans MT" w:cs="Arial"/>
          <w:sz w:val="22"/>
          <w:szCs w:val="22"/>
        </w:rPr>
      </w:pPr>
    </w:p>
    <w:sectPr w:rsidR="00753B75" w:rsidRPr="00606620" w:rsidSect="00A62496">
      <w:type w:val="continuous"/>
      <w:pgSz w:w="11906" w:h="16838"/>
      <w:pgMar w:top="720" w:right="720" w:bottom="720" w:left="720" w:header="720" w:footer="720" w:gutter="0"/>
      <w:cols w:space="720"/>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714281" w14:textId="77777777" w:rsidR="001F1FB4" w:rsidRDefault="001F1FB4">
      <w:r>
        <w:separator/>
      </w:r>
    </w:p>
  </w:endnote>
  <w:endnote w:type="continuationSeparator" w:id="0">
    <w:p w14:paraId="1E348E0A" w14:textId="77777777" w:rsidR="001F1FB4" w:rsidRDefault="001F1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86DCE" w14:textId="77777777" w:rsidR="007E63D2" w:rsidRPr="006B3E34" w:rsidRDefault="007E63D2" w:rsidP="006B3E34">
    <w:pPr>
      <w:pStyle w:val="Footer"/>
      <w:jc w:val="center"/>
      <w:rPr>
        <w:rFonts w:ascii="Arial" w:hAnsi="Arial" w:cs="Arial"/>
        <w:sz w:val="16"/>
        <w:szCs w:val="16"/>
      </w:rPr>
    </w:pPr>
    <w:r>
      <w:rPr>
        <w:rStyle w:val="PageNumber"/>
        <w:rFonts w:ascii="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AB062C" w14:textId="77777777" w:rsidR="001F1FB4" w:rsidRDefault="001F1FB4">
      <w:r>
        <w:separator/>
      </w:r>
    </w:p>
  </w:footnote>
  <w:footnote w:type="continuationSeparator" w:id="0">
    <w:p w14:paraId="6907D627" w14:textId="77777777" w:rsidR="001F1FB4" w:rsidRDefault="001F1F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34784"/>
    <w:multiLevelType w:val="hybridMultilevel"/>
    <w:tmpl w:val="B776B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BD5CE3"/>
    <w:multiLevelType w:val="hybridMultilevel"/>
    <w:tmpl w:val="C206DED2"/>
    <w:lvl w:ilvl="0" w:tplc="3F76DDD4">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D0C13AF"/>
    <w:multiLevelType w:val="hybridMultilevel"/>
    <w:tmpl w:val="A78E7F9E"/>
    <w:lvl w:ilvl="0" w:tplc="99C81F1A">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EAB3711"/>
    <w:multiLevelType w:val="hybridMultilevel"/>
    <w:tmpl w:val="83FE28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7D4E1D"/>
    <w:multiLevelType w:val="multilevel"/>
    <w:tmpl w:val="DDAE1AF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241A04"/>
    <w:multiLevelType w:val="hybridMultilevel"/>
    <w:tmpl w:val="782487F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4"/>
  </w:num>
  <w:num w:numId="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EBF"/>
    <w:rsid w:val="00000332"/>
    <w:rsid w:val="00000533"/>
    <w:rsid w:val="0000285E"/>
    <w:rsid w:val="00002DAB"/>
    <w:rsid w:val="000031BA"/>
    <w:rsid w:val="000057B3"/>
    <w:rsid w:val="00006289"/>
    <w:rsid w:val="00006380"/>
    <w:rsid w:val="00006E1F"/>
    <w:rsid w:val="00010370"/>
    <w:rsid w:val="00011471"/>
    <w:rsid w:val="000126CE"/>
    <w:rsid w:val="00012C96"/>
    <w:rsid w:val="00012D81"/>
    <w:rsid w:val="000139F5"/>
    <w:rsid w:val="00013CCA"/>
    <w:rsid w:val="00015142"/>
    <w:rsid w:val="00015EBA"/>
    <w:rsid w:val="00016B63"/>
    <w:rsid w:val="000219A6"/>
    <w:rsid w:val="00022816"/>
    <w:rsid w:val="00022D4C"/>
    <w:rsid w:val="00023E30"/>
    <w:rsid w:val="00023F4A"/>
    <w:rsid w:val="00024A3D"/>
    <w:rsid w:val="00027E80"/>
    <w:rsid w:val="000309B2"/>
    <w:rsid w:val="0003149C"/>
    <w:rsid w:val="000370E7"/>
    <w:rsid w:val="00040BD2"/>
    <w:rsid w:val="00041FC9"/>
    <w:rsid w:val="0004233C"/>
    <w:rsid w:val="00043F08"/>
    <w:rsid w:val="00043FC4"/>
    <w:rsid w:val="0004467E"/>
    <w:rsid w:val="000466F0"/>
    <w:rsid w:val="00051444"/>
    <w:rsid w:val="00051FBF"/>
    <w:rsid w:val="00052804"/>
    <w:rsid w:val="0005494A"/>
    <w:rsid w:val="000553E3"/>
    <w:rsid w:val="00055ADB"/>
    <w:rsid w:val="00056F14"/>
    <w:rsid w:val="0006096A"/>
    <w:rsid w:val="00060DDD"/>
    <w:rsid w:val="00061EA3"/>
    <w:rsid w:val="0006267E"/>
    <w:rsid w:val="00062ADD"/>
    <w:rsid w:val="000656B7"/>
    <w:rsid w:val="0006616C"/>
    <w:rsid w:val="000666AA"/>
    <w:rsid w:val="00066C68"/>
    <w:rsid w:val="000672BD"/>
    <w:rsid w:val="00070C29"/>
    <w:rsid w:val="00071C01"/>
    <w:rsid w:val="000727D9"/>
    <w:rsid w:val="00072823"/>
    <w:rsid w:val="000738C7"/>
    <w:rsid w:val="0007528D"/>
    <w:rsid w:val="00076CC9"/>
    <w:rsid w:val="00080700"/>
    <w:rsid w:val="00081C39"/>
    <w:rsid w:val="000831DE"/>
    <w:rsid w:val="00083CB8"/>
    <w:rsid w:val="00085181"/>
    <w:rsid w:val="0009022B"/>
    <w:rsid w:val="0009054E"/>
    <w:rsid w:val="00091D65"/>
    <w:rsid w:val="00091DDB"/>
    <w:rsid w:val="00091E30"/>
    <w:rsid w:val="0009352E"/>
    <w:rsid w:val="000938C8"/>
    <w:rsid w:val="00093D51"/>
    <w:rsid w:val="00097C8B"/>
    <w:rsid w:val="000A00ED"/>
    <w:rsid w:val="000A44B2"/>
    <w:rsid w:val="000A4A75"/>
    <w:rsid w:val="000A52EE"/>
    <w:rsid w:val="000A61D9"/>
    <w:rsid w:val="000A6278"/>
    <w:rsid w:val="000B00E3"/>
    <w:rsid w:val="000B1836"/>
    <w:rsid w:val="000B3928"/>
    <w:rsid w:val="000B3F96"/>
    <w:rsid w:val="000B4FA9"/>
    <w:rsid w:val="000C1359"/>
    <w:rsid w:val="000C140C"/>
    <w:rsid w:val="000C2921"/>
    <w:rsid w:val="000C41C4"/>
    <w:rsid w:val="000C4828"/>
    <w:rsid w:val="000C61B1"/>
    <w:rsid w:val="000C640C"/>
    <w:rsid w:val="000C7147"/>
    <w:rsid w:val="000C76BB"/>
    <w:rsid w:val="000D18B6"/>
    <w:rsid w:val="000D2423"/>
    <w:rsid w:val="000D384C"/>
    <w:rsid w:val="000D3924"/>
    <w:rsid w:val="000D4C86"/>
    <w:rsid w:val="000E016C"/>
    <w:rsid w:val="000E40B1"/>
    <w:rsid w:val="000E4F71"/>
    <w:rsid w:val="000E716E"/>
    <w:rsid w:val="000E75C7"/>
    <w:rsid w:val="000F13BB"/>
    <w:rsid w:val="000F178D"/>
    <w:rsid w:val="000F3993"/>
    <w:rsid w:val="000F4A7A"/>
    <w:rsid w:val="000F53C1"/>
    <w:rsid w:val="000F61CA"/>
    <w:rsid w:val="000F6E99"/>
    <w:rsid w:val="001019D3"/>
    <w:rsid w:val="0010228C"/>
    <w:rsid w:val="00102A04"/>
    <w:rsid w:val="001033EC"/>
    <w:rsid w:val="00103F97"/>
    <w:rsid w:val="00104237"/>
    <w:rsid w:val="00105A0C"/>
    <w:rsid w:val="00106BEB"/>
    <w:rsid w:val="00110730"/>
    <w:rsid w:val="00112520"/>
    <w:rsid w:val="00116468"/>
    <w:rsid w:val="00117E2B"/>
    <w:rsid w:val="00120F36"/>
    <w:rsid w:val="00121448"/>
    <w:rsid w:val="00123895"/>
    <w:rsid w:val="00124241"/>
    <w:rsid w:val="001246D9"/>
    <w:rsid w:val="001247FE"/>
    <w:rsid w:val="00124A9D"/>
    <w:rsid w:val="00124EB3"/>
    <w:rsid w:val="00125249"/>
    <w:rsid w:val="00125C4A"/>
    <w:rsid w:val="001315F3"/>
    <w:rsid w:val="00132103"/>
    <w:rsid w:val="00133B13"/>
    <w:rsid w:val="00137EDC"/>
    <w:rsid w:val="00140C3E"/>
    <w:rsid w:val="00141184"/>
    <w:rsid w:val="00142449"/>
    <w:rsid w:val="0014359C"/>
    <w:rsid w:val="001441A7"/>
    <w:rsid w:val="00145FD1"/>
    <w:rsid w:val="00146E1C"/>
    <w:rsid w:val="00146F0C"/>
    <w:rsid w:val="00150BCD"/>
    <w:rsid w:val="0015240C"/>
    <w:rsid w:val="0015254A"/>
    <w:rsid w:val="00154BD1"/>
    <w:rsid w:val="0015556E"/>
    <w:rsid w:val="0015706D"/>
    <w:rsid w:val="00157B73"/>
    <w:rsid w:val="00157B7C"/>
    <w:rsid w:val="00161DAB"/>
    <w:rsid w:val="00165280"/>
    <w:rsid w:val="00167665"/>
    <w:rsid w:val="0017009F"/>
    <w:rsid w:val="00171F85"/>
    <w:rsid w:val="0017413A"/>
    <w:rsid w:val="001748E8"/>
    <w:rsid w:val="0017508E"/>
    <w:rsid w:val="00175150"/>
    <w:rsid w:val="0017567E"/>
    <w:rsid w:val="001760C8"/>
    <w:rsid w:val="00177378"/>
    <w:rsid w:val="00180F83"/>
    <w:rsid w:val="001819FF"/>
    <w:rsid w:val="001844F7"/>
    <w:rsid w:val="001858D2"/>
    <w:rsid w:val="00186D91"/>
    <w:rsid w:val="001903F5"/>
    <w:rsid w:val="001924CD"/>
    <w:rsid w:val="001931B1"/>
    <w:rsid w:val="0019365D"/>
    <w:rsid w:val="00194B46"/>
    <w:rsid w:val="00194EE6"/>
    <w:rsid w:val="001966D3"/>
    <w:rsid w:val="00197A6F"/>
    <w:rsid w:val="001A0809"/>
    <w:rsid w:val="001A23BE"/>
    <w:rsid w:val="001A2604"/>
    <w:rsid w:val="001A50F2"/>
    <w:rsid w:val="001A7444"/>
    <w:rsid w:val="001B0656"/>
    <w:rsid w:val="001B097A"/>
    <w:rsid w:val="001B116A"/>
    <w:rsid w:val="001B4D54"/>
    <w:rsid w:val="001B5499"/>
    <w:rsid w:val="001B6013"/>
    <w:rsid w:val="001B78AB"/>
    <w:rsid w:val="001C4ACA"/>
    <w:rsid w:val="001C4CF7"/>
    <w:rsid w:val="001D0D70"/>
    <w:rsid w:val="001D22FC"/>
    <w:rsid w:val="001D256D"/>
    <w:rsid w:val="001D4DAF"/>
    <w:rsid w:val="001D5290"/>
    <w:rsid w:val="001D53BD"/>
    <w:rsid w:val="001D5B7E"/>
    <w:rsid w:val="001D60AA"/>
    <w:rsid w:val="001D637A"/>
    <w:rsid w:val="001D6711"/>
    <w:rsid w:val="001E2820"/>
    <w:rsid w:val="001E3342"/>
    <w:rsid w:val="001E4DCF"/>
    <w:rsid w:val="001E76C9"/>
    <w:rsid w:val="001F0B37"/>
    <w:rsid w:val="001F1FB4"/>
    <w:rsid w:val="001F2A78"/>
    <w:rsid w:val="001F4D74"/>
    <w:rsid w:val="001F543E"/>
    <w:rsid w:val="001F7582"/>
    <w:rsid w:val="002013FA"/>
    <w:rsid w:val="002050B1"/>
    <w:rsid w:val="00211976"/>
    <w:rsid w:val="00214794"/>
    <w:rsid w:val="00214893"/>
    <w:rsid w:val="00214C4E"/>
    <w:rsid w:val="00215B25"/>
    <w:rsid w:val="00216431"/>
    <w:rsid w:val="002175BA"/>
    <w:rsid w:val="002216B0"/>
    <w:rsid w:val="00221959"/>
    <w:rsid w:val="00222160"/>
    <w:rsid w:val="002230F9"/>
    <w:rsid w:val="00223658"/>
    <w:rsid w:val="00226D46"/>
    <w:rsid w:val="002277AB"/>
    <w:rsid w:val="002308BE"/>
    <w:rsid w:val="0023224F"/>
    <w:rsid w:val="0023424B"/>
    <w:rsid w:val="00235400"/>
    <w:rsid w:val="00237320"/>
    <w:rsid w:val="00240065"/>
    <w:rsid w:val="00240E58"/>
    <w:rsid w:val="0024105E"/>
    <w:rsid w:val="00241B06"/>
    <w:rsid w:val="002433AC"/>
    <w:rsid w:val="002437BE"/>
    <w:rsid w:val="0024405B"/>
    <w:rsid w:val="002441E2"/>
    <w:rsid w:val="00244740"/>
    <w:rsid w:val="002449D7"/>
    <w:rsid w:val="002508D3"/>
    <w:rsid w:val="00251BCE"/>
    <w:rsid w:val="0025253C"/>
    <w:rsid w:val="002526FB"/>
    <w:rsid w:val="00253644"/>
    <w:rsid w:val="00253DCE"/>
    <w:rsid w:val="00254A49"/>
    <w:rsid w:val="00255090"/>
    <w:rsid w:val="00255A56"/>
    <w:rsid w:val="00255DD3"/>
    <w:rsid w:val="00257323"/>
    <w:rsid w:val="00257CAC"/>
    <w:rsid w:val="00257D52"/>
    <w:rsid w:val="00261F64"/>
    <w:rsid w:val="00262D4F"/>
    <w:rsid w:val="002631BF"/>
    <w:rsid w:val="00263797"/>
    <w:rsid w:val="00263EA6"/>
    <w:rsid w:val="00270DD6"/>
    <w:rsid w:val="0027174B"/>
    <w:rsid w:val="00272A7C"/>
    <w:rsid w:val="00274788"/>
    <w:rsid w:val="00275720"/>
    <w:rsid w:val="00275B8F"/>
    <w:rsid w:val="002764EF"/>
    <w:rsid w:val="00280E54"/>
    <w:rsid w:val="00281056"/>
    <w:rsid w:val="002812EA"/>
    <w:rsid w:val="00284652"/>
    <w:rsid w:val="002848C8"/>
    <w:rsid w:val="00284CC9"/>
    <w:rsid w:val="00285A5B"/>
    <w:rsid w:val="0028627C"/>
    <w:rsid w:val="00286302"/>
    <w:rsid w:val="00290320"/>
    <w:rsid w:val="002930D4"/>
    <w:rsid w:val="002931E4"/>
    <w:rsid w:val="00293767"/>
    <w:rsid w:val="002938F7"/>
    <w:rsid w:val="00294932"/>
    <w:rsid w:val="0029513D"/>
    <w:rsid w:val="002957B1"/>
    <w:rsid w:val="002968F6"/>
    <w:rsid w:val="00296A65"/>
    <w:rsid w:val="00296EA5"/>
    <w:rsid w:val="002977E6"/>
    <w:rsid w:val="00297DEC"/>
    <w:rsid w:val="002A385B"/>
    <w:rsid w:val="002A5052"/>
    <w:rsid w:val="002A54C5"/>
    <w:rsid w:val="002A5C7F"/>
    <w:rsid w:val="002B14BA"/>
    <w:rsid w:val="002B25EF"/>
    <w:rsid w:val="002B3103"/>
    <w:rsid w:val="002C053F"/>
    <w:rsid w:val="002C208F"/>
    <w:rsid w:val="002C2F74"/>
    <w:rsid w:val="002C38B7"/>
    <w:rsid w:val="002C4158"/>
    <w:rsid w:val="002C4809"/>
    <w:rsid w:val="002C4F73"/>
    <w:rsid w:val="002D0678"/>
    <w:rsid w:val="002D1C30"/>
    <w:rsid w:val="002D29B2"/>
    <w:rsid w:val="002D3E25"/>
    <w:rsid w:val="002D3EEC"/>
    <w:rsid w:val="002D418E"/>
    <w:rsid w:val="002D4AA6"/>
    <w:rsid w:val="002D506B"/>
    <w:rsid w:val="002D62C0"/>
    <w:rsid w:val="002D6C0A"/>
    <w:rsid w:val="002D6D37"/>
    <w:rsid w:val="002E0B72"/>
    <w:rsid w:val="002E5F6C"/>
    <w:rsid w:val="002E699D"/>
    <w:rsid w:val="002F0B53"/>
    <w:rsid w:val="002F4A95"/>
    <w:rsid w:val="002F5274"/>
    <w:rsid w:val="002F5B4E"/>
    <w:rsid w:val="002F5C4D"/>
    <w:rsid w:val="002F6AAC"/>
    <w:rsid w:val="002F6B62"/>
    <w:rsid w:val="002F6F24"/>
    <w:rsid w:val="003021B7"/>
    <w:rsid w:val="003021D2"/>
    <w:rsid w:val="003025BD"/>
    <w:rsid w:val="00302D90"/>
    <w:rsid w:val="003043CE"/>
    <w:rsid w:val="00304722"/>
    <w:rsid w:val="00305720"/>
    <w:rsid w:val="0030584F"/>
    <w:rsid w:val="00305A8F"/>
    <w:rsid w:val="00306BAB"/>
    <w:rsid w:val="00312401"/>
    <w:rsid w:val="00314C32"/>
    <w:rsid w:val="00315AD3"/>
    <w:rsid w:val="00315DC0"/>
    <w:rsid w:val="00316A90"/>
    <w:rsid w:val="003203C6"/>
    <w:rsid w:val="0032429B"/>
    <w:rsid w:val="0032456D"/>
    <w:rsid w:val="00325DF5"/>
    <w:rsid w:val="00326841"/>
    <w:rsid w:val="00327E96"/>
    <w:rsid w:val="00330917"/>
    <w:rsid w:val="00335BCD"/>
    <w:rsid w:val="00336EE6"/>
    <w:rsid w:val="00337E44"/>
    <w:rsid w:val="00340D6E"/>
    <w:rsid w:val="003434E2"/>
    <w:rsid w:val="00347593"/>
    <w:rsid w:val="00347784"/>
    <w:rsid w:val="00347EBC"/>
    <w:rsid w:val="00350A44"/>
    <w:rsid w:val="00350FBC"/>
    <w:rsid w:val="00352427"/>
    <w:rsid w:val="0035290F"/>
    <w:rsid w:val="00353681"/>
    <w:rsid w:val="00353809"/>
    <w:rsid w:val="00355499"/>
    <w:rsid w:val="00355DD8"/>
    <w:rsid w:val="00363346"/>
    <w:rsid w:val="00370844"/>
    <w:rsid w:val="00370E9F"/>
    <w:rsid w:val="00371D90"/>
    <w:rsid w:val="00373CF9"/>
    <w:rsid w:val="00377154"/>
    <w:rsid w:val="003803B6"/>
    <w:rsid w:val="0038185C"/>
    <w:rsid w:val="00381FBF"/>
    <w:rsid w:val="003832CA"/>
    <w:rsid w:val="00385090"/>
    <w:rsid w:val="0038556E"/>
    <w:rsid w:val="0038650B"/>
    <w:rsid w:val="0038662B"/>
    <w:rsid w:val="00386E77"/>
    <w:rsid w:val="00387800"/>
    <w:rsid w:val="00391814"/>
    <w:rsid w:val="00395C06"/>
    <w:rsid w:val="003A0222"/>
    <w:rsid w:val="003A1487"/>
    <w:rsid w:val="003A2019"/>
    <w:rsid w:val="003A3A2A"/>
    <w:rsid w:val="003A6F93"/>
    <w:rsid w:val="003A7B31"/>
    <w:rsid w:val="003B00C8"/>
    <w:rsid w:val="003B0386"/>
    <w:rsid w:val="003B1CED"/>
    <w:rsid w:val="003B6131"/>
    <w:rsid w:val="003B6A42"/>
    <w:rsid w:val="003C15BF"/>
    <w:rsid w:val="003C1939"/>
    <w:rsid w:val="003C2C96"/>
    <w:rsid w:val="003C309F"/>
    <w:rsid w:val="003C38A2"/>
    <w:rsid w:val="003C4B5E"/>
    <w:rsid w:val="003C5215"/>
    <w:rsid w:val="003C6407"/>
    <w:rsid w:val="003C7118"/>
    <w:rsid w:val="003D1622"/>
    <w:rsid w:val="003D2645"/>
    <w:rsid w:val="003D292D"/>
    <w:rsid w:val="003D29C8"/>
    <w:rsid w:val="003D33CC"/>
    <w:rsid w:val="003D33EA"/>
    <w:rsid w:val="003D533D"/>
    <w:rsid w:val="003D569A"/>
    <w:rsid w:val="003D5890"/>
    <w:rsid w:val="003D6462"/>
    <w:rsid w:val="003E036E"/>
    <w:rsid w:val="003E47A7"/>
    <w:rsid w:val="003E6C81"/>
    <w:rsid w:val="003F0E8C"/>
    <w:rsid w:val="003F1ADE"/>
    <w:rsid w:val="003F2222"/>
    <w:rsid w:val="003F32D0"/>
    <w:rsid w:val="003F3C9A"/>
    <w:rsid w:val="003F41B9"/>
    <w:rsid w:val="003F5E29"/>
    <w:rsid w:val="003F6811"/>
    <w:rsid w:val="003F6862"/>
    <w:rsid w:val="003F77A2"/>
    <w:rsid w:val="003F787C"/>
    <w:rsid w:val="0040044D"/>
    <w:rsid w:val="004009AC"/>
    <w:rsid w:val="00401641"/>
    <w:rsid w:val="0040273F"/>
    <w:rsid w:val="0040294C"/>
    <w:rsid w:val="00402CCF"/>
    <w:rsid w:val="004030AA"/>
    <w:rsid w:val="0040319C"/>
    <w:rsid w:val="004032D7"/>
    <w:rsid w:val="00407C64"/>
    <w:rsid w:val="004101B1"/>
    <w:rsid w:val="004104A4"/>
    <w:rsid w:val="0041133D"/>
    <w:rsid w:val="00412416"/>
    <w:rsid w:val="00412503"/>
    <w:rsid w:val="00413FB2"/>
    <w:rsid w:val="00414A3F"/>
    <w:rsid w:val="0041590F"/>
    <w:rsid w:val="00415D10"/>
    <w:rsid w:val="00417B38"/>
    <w:rsid w:val="00417D4F"/>
    <w:rsid w:val="00417D6A"/>
    <w:rsid w:val="00422051"/>
    <w:rsid w:val="004222D3"/>
    <w:rsid w:val="0042249A"/>
    <w:rsid w:val="00422C83"/>
    <w:rsid w:val="00423506"/>
    <w:rsid w:val="004244C0"/>
    <w:rsid w:val="00424DED"/>
    <w:rsid w:val="004254A8"/>
    <w:rsid w:val="00431565"/>
    <w:rsid w:val="004320EB"/>
    <w:rsid w:val="004333B2"/>
    <w:rsid w:val="00434095"/>
    <w:rsid w:val="00434231"/>
    <w:rsid w:val="00434FD9"/>
    <w:rsid w:val="00435736"/>
    <w:rsid w:val="00436D1A"/>
    <w:rsid w:val="00436D88"/>
    <w:rsid w:val="0044233C"/>
    <w:rsid w:val="00442690"/>
    <w:rsid w:val="0044360C"/>
    <w:rsid w:val="004438C6"/>
    <w:rsid w:val="00445475"/>
    <w:rsid w:val="00445B8B"/>
    <w:rsid w:val="004464AB"/>
    <w:rsid w:val="004506A0"/>
    <w:rsid w:val="00451EAA"/>
    <w:rsid w:val="004533AA"/>
    <w:rsid w:val="00453645"/>
    <w:rsid w:val="00454AD7"/>
    <w:rsid w:val="00456344"/>
    <w:rsid w:val="00456452"/>
    <w:rsid w:val="00461F51"/>
    <w:rsid w:val="0046217C"/>
    <w:rsid w:val="00462817"/>
    <w:rsid w:val="004636FB"/>
    <w:rsid w:val="00463DD9"/>
    <w:rsid w:val="00463DFB"/>
    <w:rsid w:val="0046684A"/>
    <w:rsid w:val="0047293C"/>
    <w:rsid w:val="00472B10"/>
    <w:rsid w:val="00472CF5"/>
    <w:rsid w:val="004740BD"/>
    <w:rsid w:val="004747F5"/>
    <w:rsid w:val="00475722"/>
    <w:rsid w:val="00476536"/>
    <w:rsid w:val="0047675A"/>
    <w:rsid w:val="00476DED"/>
    <w:rsid w:val="0047732F"/>
    <w:rsid w:val="00480B75"/>
    <w:rsid w:val="0048153D"/>
    <w:rsid w:val="00481D27"/>
    <w:rsid w:val="00481EB5"/>
    <w:rsid w:val="00481F74"/>
    <w:rsid w:val="004824F4"/>
    <w:rsid w:val="0048253F"/>
    <w:rsid w:val="00482EBF"/>
    <w:rsid w:val="00483174"/>
    <w:rsid w:val="004865D2"/>
    <w:rsid w:val="00486E01"/>
    <w:rsid w:val="0048704D"/>
    <w:rsid w:val="00487874"/>
    <w:rsid w:val="004921D9"/>
    <w:rsid w:val="00492C04"/>
    <w:rsid w:val="00492DAC"/>
    <w:rsid w:val="00494CC9"/>
    <w:rsid w:val="004976C4"/>
    <w:rsid w:val="00497B2B"/>
    <w:rsid w:val="004A0958"/>
    <w:rsid w:val="004A1574"/>
    <w:rsid w:val="004A2068"/>
    <w:rsid w:val="004A29ED"/>
    <w:rsid w:val="004A4BEE"/>
    <w:rsid w:val="004A4EF8"/>
    <w:rsid w:val="004A4FBC"/>
    <w:rsid w:val="004A5A95"/>
    <w:rsid w:val="004A7E28"/>
    <w:rsid w:val="004B27BE"/>
    <w:rsid w:val="004B6AEE"/>
    <w:rsid w:val="004B7E17"/>
    <w:rsid w:val="004C0C93"/>
    <w:rsid w:val="004C2269"/>
    <w:rsid w:val="004C368D"/>
    <w:rsid w:val="004C43A7"/>
    <w:rsid w:val="004C4C61"/>
    <w:rsid w:val="004C5F73"/>
    <w:rsid w:val="004C660E"/>
    <w:rsid w:val="004C6A60"/>
    <w:rsid w:val="004D623A"/>
    <w:rsid w:val="004D7BC9"/>
    <w:rsid w:val="004E0A44"/>
    <w:rsid w:val="004E0D48"/>
    <w:rsid w:val="004E1F0F"/>
    <w:rsid w:val="004E2706"/>
    <w:rsid w:val="004E3131"/>
    <w:rsid w:val="004E37EB"/>
    <w:rsid w:val="004E48C5"/>
    <w:rsid w:val="004E4A00"/>
    <w:rsid w:val="004E5A40"/>
    <w:rsid w:val="004E5FB5"/>
    <w:rsid w:val="004E61F9"/>
    <w:rsid w:val="004E6DC7"/>
    <w:rsid w:val="004E7E88"/>
    <w:rsid w:val="004F0038"/>
    <w:rsid w:val="004F0611"/>
    <w:rsid w:val="004F0BE1"/>
    <w:rsid w:val="004F3349"/>
    <w:rsid w:val="004F784D"/>
    <w:rsid w:val="00500FE5"/>
    <w:rsid w:val="005037C7"/>
    <w:rsid w:val="00503D9F"/>
    <w:rsid w:val="00503FD5"/>
    <w:rsid w:val="005045FC"/>
    <w:rsid w:val="00507F8C"/>
    <w:rsid w:val="005147A8"/>
    <w:rsid w:val="00514965"/>
    <w:rsid w:val="005150B9"/>
    <w:rsid w:val="00520EFA"/>
    <w:rsid w:val="00521AAE"/>
    <w:rsid w:val="00521F44"/>
    <w:rsid w:val="00526551"/>
    <w:rsid w:val="00533885"/>
    <w:rsid w:val="00533A2E"/>
    <w:rsid w:val="00533E66"/>
    <w:rsid w:val="005340A9"/>
    <w:rsid w:val="00535BDD"/>
    <w:rsid w:val="005406B3"/>
    <w:rsid w:val="00541655"/>
    <w:rsid w:val="005425A6"/>
    <w:rsid w:val="00542C8F"/>
    <w:rsid w:val="0054369C"/>
    <w:rsid w:val="00553CD2"/>
    <w:rsid w:val="00557A30"/>
    <w:rsid w:val="00560160"/>
    <w:rsid w:val="00560ED9"/>
    <w:rsid w:val="0056124E"/>
    <w:rsid w:val="00562A0C"/>
    <w:rsid w:val="005657AA"/>
    <w:rsid w:val="00570313"/>
    <w:rsid w:val="00572C03"/>
    <w:rsid w:val="00573CBF"/>
    <w:rsid w:val="00573E61"/>
    <w:rsid w:val="0057705F"/>
    <w:rsid w:val="005816D2"/>
    <w:rsid w:val="00581D5A"/>
    <w:rsid w:val="0058236C"/>
    <w:rsid w:val="00584774"/>
    <w:rsid w:val="00584EC8"/>
    <w:rsid w:val="00584F6C"/>
    <w:rsid w:val="005851BC"/>
    <w:rsid w:val="00585EA0"/>
    <w:rsid w:val="00586381"/>
    <w:rsid w:val="00586B59"/>
    <w:rsid w:val="005874C4"/>
    <w:rsid w:val="005903E0"/>
    <w:rsid w:val="00591F50"/>
    <w:rsid w:val="0059211A"/>
    <w:rsid w:val="00593C6F"/>
    <w:rsid w:val="00594A1A"/>
    <w:rsid w:val="0059564B"/>
    <w:rsid w:val="005975F0"/>
    <w:rsid w:val="005A02DC"/>
    <w:rsid w:val="005A09FB"/>
    <w:rsid w:val="005A1943"/>
    <w:rsid w:val="005A223A"/>
    <w:rsid w:val="005A2565"/>
    <w:rsid w:val="005A28F0"/>
    <w:rsid w:val="005A4ED0"/>
    <w:rsid w:val="005A504A"/>
    <w:rsid w:val="005A5A26"/>
    <w:rsid w:val="005A5BC1"/>
    <w:rsid w:val="005A5FF4"/>
    <w:rsid w:val="005B01E1"/>
    <w:rsid w:val="005B3218"/>
    <w:rsid w:val="005B5E4F"/>
    <w:rsid w:val="005B783D"/>
    <w:rsid w:val="005B7B5F"/>
    <w:rsid w:val="005B7C13"/>
    <w:rsid w:val="005C0012"/>
    <w:rsid w:val="005C034E"/>
    <w:rsid w:val="005C06BD"/>
    <w:rsid w:val="005C11F8"/>
    <w:rsid w:val="005C1288"/>
    <w:rsid w:val="005C1430"/>
    <w:rsid w:val="005C3A28"/>
    <w:rsid w:val="005C4EE0"/>
    <w:rsid w:val="005C52B4"/>
    <w:rsid w:val="005C52C7"/>
    <w:rsid w:val="005C5308"/>
    <w:rsid w:val="005C596C"/>
    <w:rsid w:val="005C6055"/>
    <w:rsid w:val="005C6515"/>
    <w:rsid w:val="005C6F5B"/>
    <w:rsid w:val="005D0B03"/>
    <w:rsid w:val="005D0E6B"/>
    <w:rsid w:val="005D2BD6"/>
    <w:rsid w:val="005D2DD2"/>
    <w:rsid w:val="005D517D"/>
    <w:rsid w:val="005D68FF"/>
    <w:rsid w:val="005D6AFE"/>
    <w:rsid w:val="005E0C2F"/>
    <w:rsid w:val="005E0D8A"/>
    <w:rsid w:val="005E25F2"/>
    <w:rsid w:val="005E26B7"/>
    <w:rsid w:val="005E53F9"/>
    <w:rsid w:val="005E575C"/>
    <w:rsid w:val="005E656E"/>
    <w:rsid w:val="005E7ABC"/>
    <w:rsid w:val="005E7C2B"/>
    <w:rsid w:val="005F0697"/>
    <w:rsid w:val="005F0DBD"/>
    <w:rsid w:val="005F1D2E"/>
    <w:rsid w:val="005F3B83"/>
    <w:rsid w:val="005F43FB"/>
    <w:rsid w:val="005F4787"/>
    <w:rsid w:val="005F63F8"/>
    <w:rsid w:val="006029AA"/>
    <w:rsid w:val="00602EA2"/>
    <w:rsid w:val="006039B6"/>
    <w:rsid w:val="00605CFE"/>
    <w:rsid w:val="0060616B"/>
    <w:rsid w:val="00606620"/>
    <w:rsid w:val="00606F8F"/>
    <w:rsid w:val="00607453"/>
    <w:rsid w:val="0060798D"/>
    <w:rsid w:val="00610ADF"/>
    <w:rsid w:val="00611A82"/>
    <w:rsid w:val="006120E0"/>
    <w:rsid w:val="00612C9D"/>
    <w:rsid w:val="00612FDB"/>
    <w:rsid w:val="0062069A"/>
    <w:rsid w:val="00621ED7"/>
    <w:rsid w:val="00622753"/>
    <w:rsid w:val="00623478"/>
    <w:rsid w:val="006254D4"/>
    <w:rsid w:val="00625FD2"/>
    <w:rsid w:val="00626186"/>
    <w:rsid w:val="00626D3B"/>
    <w:rsid w:val="0062760D"/>
    <w:rsid w:val="00630B6B"/>
    <w:rsid w:val="00631CE6"/>
    <w:rsid w:val="0063372A"/>
    <w:rsid w:val="00635BF8"/>
    <w:rsid w:val="00637B10"/>
    <w:rsid w:val="00640CEF"/>
    <w:rsid w:val="006428F9"/>
    <w:rsid w:val="00642B25"/>
    <w:rsid w:val="006453EC"/>
    <w:rsid w:val="0064716C"/>
    <w:rsid w:val="0064798D"/>
    <w:rsid w:val="00647C10"/>
    <w:rsid w:val="00650E83"/>
    <w:rsid w:val="00651C4D"/>
    <w:rsid w:val="00652899"/>
    <w:rsid w:val="00652C1D"/>
    <w:rsid w:val="00653608"/>
    <w:rsid w:val="00653993"/>
    <w:rsid w:val="00655922"/>
    <w:rsid w:val="006561FB"/>
    <w:rsid w:val="0065634B"/>
    <w:rsid w:val="00656405"/>
    <w:rsid w:val="006564F8"/>
    <w:rsid w:val="006565DF"/>
    <w:rsid w:val="00661E54"/>
    <w:rsid w:val="00662D10"/>
    <w:rsid w:val="00663111"/>
    <w:rsid w:val="006638C3"/>
    <w:rsid w:val="00663D6F"/>
    <w:rsid w:val="00664406"/>
    <w:rsid w:val="00664FD6"/>
    <w:rsid w:val="00670144"/>
    <w:rsid w:val="00670366"/>
    <w:rsid w:val="006710D7"/>
    <w:rsid w:val="00675341"/>
    <w:rsid w:val="00680324"/>
    <w:rsid w:val="006811C1"/>
    <w:rsid w:val="00683073"/>
    <w:rsid w:val="006833AB"/>
    <w:rsid w:val="00683410"/>
    <w:rsid w:val="0068514C"/>
    <w:rsid w:val="00685529"/>
    <w:rsid w:val="00685D92"/>
    <w:rsid w:val="00686392"/>
    <w:rsid w:val="006878E2"/>
    <w:rsid w:val="006909C2"/>
    <w:rsid w:val="006942EE"/>
    <w:rsid w:val="00695159"/>
    <w:rsid w:val="00696488"/>
    <w:rsid w:val="006A0DC8"/>
    <w:rsid w:val="006A138D"/>
    <w:rsid w:val="006A1CA0"/>
    <w:rsid w:val="006A1FC6"/>
    <w:rsid w:val="006A2304"/>
    <w:rsid w:val="006A3ED3"/>
    <w:rsid w:val="006A4FA8"/>
    <w:rsid w:val="006A59FC"/>
    <w:rsid w:val="006A73F1"/>
    <w:rsid w:val="006B0064"/>
    <w:rsid w:val="006B0876"/>
    <w:rsid w:val="006B0DF7"/>
    <w:rsid w:val="006B1C41"/>
    <w:rsid w:val="006B1FC5"/>
    <w:rsid w:val="006B3810"/>
    <w:rsid w:val="006B3E34"/>
    <w:rsid w:val="006B4776"/>
    <w:rsid w:val="006B51DA"/>
    <w:rsid w:val="006B5D5A"/>
    <w:rsid w:val="006B6960"/>
    <w:rsid w:val="006B7654"/>
    <w:rsid w:val="006C04AF"/>
    <w:rsid w:val="006C0EE8"/>
    <w:rsid w:val="006C1551"/>
    <w:rsid w:val="006C2870"/>
    <w:rsid w:val="006C31C4"/>
    <w:rsid w:val="006C49EE"/>
    <w:rsid w:val="006C57A6"/>
    <w:rsid w:val="006C7EB0"/>
    <w:rsid w:val="006D2B4C"/>
    <w:rsid w:val="006D2DE7"/>
    <w:rsid w:val="006D2E2A"/>
    <w:rsid w:val="006D36D6"/>
    <w:rsid w:val="006D5044"/>
    <w:rsid w:val="006D6D3B"/>
    <w:rsid w:val="006D78BB"/>
    <w:rsid w:val="006D7B55"/>
    <w:rsid w:val="006D7C33"/>
    <w:rsid w:val="006D7C81"/>
    <w:rsid w:val="006E0B0C"/>
    <w:rsid w:val="006E2139"/>
    <w:rsid w:val="006E2DF0"/>
    <w:rsid w:val="006E2E81"/>
    <w:rsid w:val="006E45A2"/>
    <w:rsid w:val="006E757D"/>
    <w:rsid w:val="006E794F"/>
    <w:rsid w:val="006F1BA7"/>
    <w:rsid w:val="006F289C"/>
    <w:rsid w:val="006F554D"/>
    <w:rsid w:val="006F594F"/>
    <w:rsid w:val="006F60FE"/>
    <w:rsid w:val="00702B28"/>
    <w:rsid w:val="00704BF0"/>
    <w:rsid w:val="00705D73"/>
    <w:rsid w:val="00706D66"/>
    <w:rsid w:val="00710DFA"/>
    <w:rsid w:val="00713505"/>
    <w:rsid w:val="00715979"/>
    <w:rsid w:val="007159CA"/>
    <w:rsid w:val="00715F19"/>
    <w:rsid w:val="00716AFA"/>
    <w:rsid w:val="00717494"/>
    <w:rsid w:val="00717CD9"/>
    <w:rsid w:val="007220A7"/>
    <w:rsid w:val="00727DFD"/>
    <w:rsid w:val="0073023C"/>
    <w:rsid w:val="00730753"/>
    <w:rsid w:val="0073359C"/>
    <w:rsid w:val="007339A2"/>
    <w:rsid w:val="0073415D"/>
    <w:rsid w:val="0073521C"/>
    <w:rsid w:val="007356E0"/>
    <w:rsid w:val="00735824"/>
    <w:rsid w:val="00737BC0"/>
    <w:rsid w:val="00740331"/>
    <w:rsid w:val="00740480"/>
    <w:rsid w:val="00740AE5"/>
    <w:rsid w:val="0074284E"/>
    <w:rsid w:val="00742ECD"/>
    <w:rsid w:val="00746488"/>
    <w:rsid w:val="00746AB6"/>
    <w:rsid w:val="00747C37"/>
    <w:rsid w:val="00750339"/>
    <w:rsid w:val="0075141D"/>
    <w:rsid w:val="00752B6E"/>
    <w:rsid w:val="00753B75"/>
    <w:rsid w:val="00753D5D"/>
    <w:rsid w:val="00753F35"/>
    <w:rsid w:val="00756B7E"/>
    <w:rsid w:val="0075722F"/>
    <w:rsid w:val="0076045A"/>
    <w:rsid w:val="00760B7A"/>
    <w:rsid w:val="0076124F"/>
    <w:rsid w:val="007642E4"/>
    <w:rsid w:val="007647E7"/>
    <w:rsid w:val="00765026"/>
    <w:rsid w:val="00765841"/>
    <w:rsid w:val="00766381"/>
    <w:rsid w:val="007666CA"/>
    <w:rsid w:val="00766C95"/>
    <w:rsid w:val="007747C1"/>
    <w:rsid w:val="0077513D"/>
    <w:rsid w:val="007752C3"/>
    <w:rsid w:val="00776939"/>
    <w:rsid w:val="007769E4"/>
    <w:rsid w:val="00777690"/>
    <w:rsid w:val="007776C4"/>
    <w:rsid w:val="00777B5D"/>
    <w:rsid w:val="00777BC3"/>
    <w:rsid w:val="00777D51"/>
    <w:rsid w:val="00780E8C"/>
    <w:rsid w:val="007812B6"/>
    <w:rsid w:val="00782EF1"/>
    <w:rsid w:val="00782F68"/>
    <w:rsid w:val="007855C4"/>
    <w:rsid w:val="00785675"/>
    <w:rsid w:val="00785F6D"/>
    <w:rsid w:val="00787E89"/>
    <w:rsid w:val="00790413"/>
    <w:rsid w:val="00792854"/>
    <w:rsid w:val="00792D5A"/>
    <w:rsid w:val="00793107"/>
    <w:rsid w:val="00793B24"/>
    <w:rsid w:val="00793B4A"/>
    <w:rsid w:val="007941D4"/>
    <w:rsid w:val="0079585F"/>
    <w:rsid w:val="0079601C"/>
    <w:rsid w:val="007965BA"/>
    <w:rsid w:val="007A2BC1"/>
    <w:rsid w:val="007A34E3"/>
    <w:rsid w:val="007A3C69"/>
    <w:rsid w:val="007A646F"/>
    <w:rsid w:val="007A6CA1"/>
    <w:rsid w:val="007B03F8"/>
    <w:rsid w:val="007B16E4"/>
    <w:rsid w:val="007B1FA2"/>
    <w:rsid w:val="007B24A8"/>
    <w:rsid w:val="007B49C6"/>
    <w:rsid w:val="007B542C"/>
    <w:rsid w:val="007B5E16"/>
    <w:rsid w:val="007B72B6"/>
    <w:rsid w:val="007B770F"/>
    <w:rsid w:val="007C0ED7"/>
    <w:rsid w:val="007C16E9"/>
    <w:rsid w:val="007C1D29"/>
    <w:rsid w:val="007C24BE"/>
    <w:rsid w:val="007C2A42"/>
    <w:rsid w:val="007C4DFB"/>
    <w:rsid w:val="007C5391"/>
    <w:rsid w:val="007C5C2B"/>
    <w:rsid w:val="007D1FA9"/>
    <w:rsid w:val="007D23D4"/>
    <w:rsid w:val="007D2659"/>
    <w:rsid w:val="007D74E9"/>
    <w:rsid w:val="007E2DDB"/>
    <w:rsid w:val="007E4CF9"/>
    <w:rsid w:val="007E63D2"/>
    <w:rsid w:val="007E667E"/>
    <w:rsid w:val="007F029E"/>
    <w:rsid w:val="007F041C"/>
    <w:rsid w:val="007F05AA"/>
    <w:rsid w:val="007F12A5"/>
    <w:rsid w:val="007F17DF"/>
    <w:rsid w:val="007F6371"/>
    <w:rsid w:val="007F66B2"/>
    <w:rsid w:val="007F66F6"/>
    <w:rsid w:val="007F6FF6"/>
    <w:rsid w:val="0080051D"/>
    <w:rsid w:val="008006BF"/>
    <w:rsid w:val="0080206D"/>
    <w:rsid w:val="0080319B"/>
    <w:rsid w:val="00803D2F"/>
    <w:rsid w:val="00804EAE"/>
    <w:rsid w:val="00810A9A"/>
    <w:rsid w:val="00811EAD"/>
    <w:rsid w:val="00811F01"/>
    <w:rsid w:val="00812C3B"/>
    <w:rsid w:val="00813AF4"/>
    <w:rsid w:val="0081519D"/>
    <w:rsid w:val="00816034"/>
    <w:rsid w:val="00817F9F"/>
    <w:rsid w:val="008219A6"/>
    <w:rsid w:val="00821DA1"/>
    <w:rsid w:val="0082264B"/>
    <w:rsid w:val="008235FC"/>
    <w:rsid w:val="00823906"/>
    <w:rsid w:val="00825E8B"/>
    <w:rsid w:val="0082654B"/>
    <w:rsid w:val="00827747"/>
    <w:rsid w:val="008317D7"/>
    <w:rsid w:val="0083238F"/>
    <w:rsid w:val="008337F9"/>
    <w:rsid w:val="00834C22"/>
    <w:rsid w:val="00836AD1"/>
    <w:rsid w:val="00836D6F"/>
    <w:rsid w:val="00836DFB"/>
    <w:rsid w:val="00841070"/>
    <w:rsid w:val="0084151C"/>
    <w:rsid w:val="008427A7"/>
    <w:rsid w:val="00845802"/>
    <w:rsid w:val="00846BDD"/>
    <w:rsid w:val="00851DB7"/>
    <w:rsid w:val="00851FEB"/>
    <w:rsid w:val="00854250"/>
    <w:rsid w:val="008546D7"/>
    <w:rsid w:val="0085475C"/>
    <w:rsid w:val="00854D30"/>
    <w:rsid w:val="00855315"/>
    <w:rsid w:val="0086005E"/>
    <w:rsid w:val="00861BDF"/>
    <w:rsid w:val="0086430E"/>
    <w:rsid w:val="00864B5B"/>
    <w:rsid w:val="0086683F"/>
    <w:rsid w:val="00867618"/>
    <w:rsid w:val="00867C4E"/>
    <w:rsid w:val="00871390"/>
    <w:rsid w:val="00871CF4"/>
    <w:rsid w:val="00872FA4"/>
    <w:rsid w:val="00874696"/>
    <w:rsid w:val="00874FE2"/>
    <w:rsid w:val="0087541E"/>
    <w:rsid w:val="00876C13"/>
    <w:rsid w:val="00880A38"/>
    <w:rsid w:val="00880F05"/>
    <w:rsid w:val="008838B9"/>
    <w:rsid w:val="0088484C"/>
    <w:rsid w:val="00890566"/>
    <w:rsid w:val="0089078A"/>
    <w:rsid w:val="0089176C"/>
    <w:rsid w:val="00894785"/>
    <w:rsid w:val="00895561"/>
    <w:rsid w:val="00895A4E"/>
    <w:rsid w:val="00895C9E"/>
    <w:rsid w:val="00896335"/>
    <w:rsid w:val="00896C4A"/>
    <w:rsid w:val="00897AC3"/>
    <w:rsid w:val="008A03AE"/>
    <w:rsid w:val="008A0C15"/>
    <w:rsid w:val="008A1386"/>
    <w:rsid w:val="008A156D"/>
    <w:rsid w:val="008A1BF6"/>
    <w:rsid w:val="008A2740"/>
    <w:rsid w:val="008A2C3C"/>
    <w:rsid w:val="008A365D"/>
    <w:rsid w:val="008A37A0"/>
    <w:rsid w:val="008A3D7E"/>
    <w:rsid w:val="008A3FD9"/>
    <w:rsid w:val="008A4B05"/>
    <w:rsid w:val="008A5734"/>
    <w:rsid w:val="008A5E1F"/>
    <w:rsid w:val="008B0815"/>
    <w:rsid w:val="008B5C71"/>
    <w:rsid w:val="008B6413"/>
    <w:rsid w:val="008B6868"/>
    <w:rsid w:val="008B68D6"/>
    <w:rsid w:val="008B7C96"/>
    <w:rsid w:val="008C0591"/>
    <w:rsid w:val="008C0A5C"/>
    <w:rsid w:val="008C2466"/>
    <w:rsid w:val="008C24E1"/>
    <w:rsid w:val="008C4E74"/>
    <w:rsid w:val="008C5A60"/>
    <w:rsid w:val="008C5C62"/>
    <w:rsid w:val="008C5EF3"/>
    <w:rsid w:val="008C764F"/>
    <w:rsid w:val="008D1473"/>
    <w:rsid w:val="008D4430"/>
    <w:rsid w:val="008D583A"/>
    <w:rsid w:val="008D63EB"/>
    <w:rsid w:val="008E7C74"/>
    <w:rsid w:val="008F0DF8"/>
    <w:rsid w:val="008F18AA"/>
    <w:rsid w:val="008F223E"/>
    <w:rsid w:val="008F2D8A"/>
    <w:rsid w:val="008F4A5C"/>
    <w:rsid w:val="008F5813"/>
    <w:rsid w:val="008F7095"/>
    <w:rsid w:val="008F7220"/>
    <w:rsid w:val="008F7C8A"/>
    <w:rsid w:val="00900CA8"/>
    <w:rsid w:val="00901BAB"/>
    <w:rsid w:val="0090457C"/>
    <w:rsid w:val="00910A8A"/>
    <w:rsid w:val="00911042"/>
    <w:rsid w:val="00912129"/>
    <w:rsid w:val="00913017"/>
    <w:rsid w:val="00913478"/>
    <w:rsid w:val="00914452"/>
    <w:rsid w:val="00920064"/>
    <w:rsid w:val="009218B4"/>
    <w:rsid w:val="009234DD"/>
    <w:rsid w:val="00923E07"/>
    <w:rsid w:val="00924815"/>
    <w:rsid w:val="00925721"/>
    <w:rsid w:val="009261F8"/>
    <w:rsid w:val="0092647B"/>
    <w:rsid w:val="00927D15"/>
    <w:rsid w:val="00930F88"/>
    <w:rsid w:val="00931A13"/>
    <w:rsid w:val="00932A81"/>
    <w:rsid w:val="00932D33"/>
    <w:rsid w:val="00933237"/>
    <w:rsid w:val="009335E6"/>
    <w:rsid w:val="00936AF3"/>
    <w:rsid w:val="00936EF0"/>
    <w:rsid w:val="00937A3A"/>
    <w:rsid w:val="009403AA"/>
    <w:rsid w:val="00941313"/>
    <w:rsid w:val="00941DB2"/>
    <w:rsid w:val="00944C8C"/>
    <w:rsid w:val="00944F33"/>
    <w:rsid w:val="00945310"/>
    <w:rsid w:val="00947445"/>
    <w:rsid w:val="0094760C"/>
    <w:rsid w:val="0095124E"/>
    <w:rsid w:val="0095235B"/>
    <w:rsid w:val="00952804"/>
    <w:rsid w:val="00953689"/>
    <w:rsid w:val="0095479F"/>
    <w:rsid w:val="0095485D"/>
    <w:rsid w:val="009549AD"/>
    <w:rsid w:val="00954C55"/>
    <w:rsid w:val="00955683"/>
    <w:rsid w:val="009566A0"/>
    <w:rsid w:val="00957174"/>
    <w:rsid w:val="00957DA7"/>
    <w:rsid w:val="009605A3"/>
    <w:rsid w:val="00960D4C"/>
    <w:rsid w:val="009621A6"/>
    <w:rsid w:val="0096245E"/>
    <w:rsid w:val="009626D0"/>
    <w:rsid w:val="009639BE"/>
    <w:rsid w:val="009651E2"/>
    <w:rsid w:val="009653F7"/>
    <w:rsid w:val="009661A0"/>
    <w:rsid w:val="009705B2"/>
    <w:rsid w:val="0097084C"/>
    <w:rsid w:val="009709B9"/>
    <w:rsid w:val="009711A4"/>
    <w:rsid w:val="009711F0"/>
    <w:rsid w:val="00972E8A"/>
    <w:rsid w:val="00972F45"/>
    <w:rsid w:val="009732BA"/>
    <w:rsid w:val="00973898"/>
    <w:rsid w:val="00974AA3"/>
    <w:rsid w:val="00974AAC"/>
    <w:rsid w:val="00975286"/>
    <w:rsid w:val="009756AF"/>
    <w:rsid w:val="0097701F"/>
    <w:rsid w:val="0097711D"/>
    <w:rsid w:val="00981F8C"/>
    <w:rsid w:val="009832BA"/>
    <w:rsid w:val="0098526B"/>
    <w:rsid w:val="009852AC"/>
    <w:rsid w:val="00985345"/>
    <w:rsid w:val="00986FA9"/>
    <w:rsid w:val="009928DE"/>
    <w:rsid w:val="0099378A"/>
    <w:rsid w:val="00993B20"/>
    <w:rsid w:val="00993C4B"/>
    <w:rsid w:val="0099569E"/>
    <w:rsid w:val="00995C1B"/>
    <w:rsid w:val="009962A5"/>
    <w:rsid w:val="00996686"/>
    <w:rsid w:val="009A09D0"/>
    <w:rsid w:val="009A1522"/>
    <w:rsid w:val="009A17D9"/>
    <w:rsid w:val="009A247F"/>
    <w:rsid w:val="009A2A78"/>
    <w:rsid w:val="009A67C3"/>
    <w:rsid w:val="009A6B1F"/>
    <w:rsid w:val="009B0B97"/>
    <w:rsid w:val="009B11E1"/>
    <w:rsid w:val="009B1ADC"/>
    <w:rsid w:val="009B292B"/>
    <w:rsid w:val="009B2D01"/>
    <w:rsid w:val="009B3FE7"/>
    <w:rsid w:val="009B464E"/>
    <w:rsid w:val="009B7C79"/>
    <w:rsid w:val="009B7FC9"/>
    <w:rsid w:val="009C004A"/>
    <w:rsid w:val="009C0C68"/>
    <w:rsid w:val="009C39CB"/>
    <w:rsid w:val="009C4692"/>
    <w:rsid w:val="009C539B"/>
    <w:rsid w:val="009C54A8"/>
    <w:rsid w:val="009C6B66"/>
    <w:rsid w:val="009C7122"/>
    <w:rsid w:val="009D0C8E"/>
    <w:rsid w:val="009D2BCD"/>
    <w:rsid w:val="009D2E97"/>
    <w:rsid w:val="009D338E"/>
    <w:rsid w:val="009D3DEC"/>
    <w:rsid w:val="009D45BA"/>
    <w:rsid w:val="009D53B1"/>
    <w:rsid w:val="009D7689"/>
    <w:rsid w:val="009D7F57"/>
    <w:rsid w:val="009E1081"/>
    <w:rsid w:val="009E1B98"/>
    <w:rsid w:val="009E240A"/>
    <w:rsid w:val="009E3EE4"/>
    <w:rsid w:val="009E4205"/>
    <w:rsid w:val="009E4BD1"/>
    <w:rsid w:val="009E5139"/>
    <w:rsid w:val="009E5292"/>
    <w:rsid w:val="009F0378"/>
    <w:rsid w:val="009F086B"/>
    <w:rsid w:val="009F1DB9"/>
    <w:rsid w:val="009F2C34"/>
    <w:rsid w:val="009F3946"/>
    <w:rsid w:val="009F3AB2"/>
    <w:rsid w:val="009F3C3D"/>
    <w:rsid w:val="009F5528"/>
    <w:rsid w:val="009F5DD1"/>
    <w:rsid w:val="009F7239"/>
    <w:rsid w:val="009F7D94"/>
    <w:rsid w:val="00A00FB0"/>
    <w:rsid w:val="00A01E1B"/>
    <w:rsid w:val="00A03AA6"/>
    <w:rsid w:val="00A0535F"/>
    <w:rsid w:val="00A10E24"/>
    <w:rsid w:val="00A11909"/>
    <w:rsid w:val="00A119C1"/>
    <w:rsid w:val="00A11AC7"/>
    <w:rsid w:val="00A17270"/>
    <w:rsid w:val="00A2040B"/>
    <w:rsid w:val="00A219AB"/>
    <w:rsid w:val="00A245E5"/>
    <w:rsid w:val="00A24B81"/>
    <w:rsid w:val="00A2582C"/>
    <w:rsid w:val="00A26351"/>
    <w:rsid w:val="00A26C4E"/>
    <w:rsid w:val="00A26F71"/>
    <w:rsid w:val="00A31E95"/>
    <w:rsid w:val="00A3230E"/>
    <w:rsid w:val="00A331BE"/>
    <w:rsid w:val="00A36A38"/>
    <w:rsid w:val="00A40251"/>
    <w:rsid w:val="00A405A7"/>
    <w:rsid w:val="00A40831"/>
    <w:rsid w:val="00A413CA"/>
    <w:rsid w:val="00A45EE9"/>
    <w:rsid w:val="00A505D7"/>
    <w:rsid w:val="00A50696"/>
    <w:rsid w:val="00A50C27"/>
    <w:rsid w:val="00A51505"/>
    <w:rsid w:val="00A51E2D"/>
    <w:rsid w:val="00A52AF4"/>
    <w:rsid w:val="00A53CFB"/>
    <w:rsid w:val="00A54259"/>
    <w:rsid w:val="00A55062"/>
    <w:rsid w:val="00A57A94"/>
    <w:rsid w:val="00A60BA9"/>
    <w:rsid w:val="00A62496"/>
    <w:rsid w:val="00A64F89"/>
    <w:rsid w:val="00A64FA2"/>
    <w:rsid w:val="00A65D6C"/>
    <w:rsid w:val="00A65E75"/>
    <w:rsid w:val="00A6698B"/>
    <w:rsid w:val="00A66DA3"/>
    <w:rsid w:val="00A674B1"/>
    <w:rsid w:val="00A7083C"/>
    <w:rsid w:val="00A70FBE"/>
    <w:rsid w:val="00A7430F"/>
    <w:rsid w:val="00A753E8"/>
    <w:rsid w:val="00A76004"/>
    <w:rsid w:val="00A763C6"/>
    <w:rsid w:val="00A80CAB"/>
    <w:rsid w:val="00A81DAC"/>
    <w:rsid w:val="00A8335A"/>
    <w:rsid w:val="00A83BA9"/>
    <w:rsid w:val="00A842A5"/>
    <w:rsid w:val="00A84A9F"/>
    <w:rsid w:val="00A8511B"/>
    <w:rsid w:val="00A85F66"/>
    <w:rsid w:val="00A8666B"/>
    <w:rsid w:val="00A9045C"/>
    <w:rsid w:val="00A90FE1"/>
    <w:rsid w:val="00A92686"/>
    <w:rsid w:val="00A9306B"/>
    <w:rsid w:val="00A943F3"/>
    <w:rsid w:val="00A94561"/>
    <w:rsid w:val="00A9637D"/>
    <w:rsid w:val="00A964A6"/>
    <w:rsid w:val="00A965F2"/>
    <w:rsid w:val="00AA06FD"/>
    <w:rsid w:val="00AA17AD"/>
    <w:rsid w:val="00AA3C4F"/>
    <w:rsid w:val="00AB002D"/>
    <w:rsid w:val="00AB0047"/>
    <w:rsid w:val="00AB0403"/>
    <w:rsid w:val="00AB4513"/>
    <w:rsid w:val="00AB4520"/>
    <w:rsid w:val="00AB47C7"/>
    <w:rsid w:val="00AB4BEF"/>
    <w:rsid w:val="00AB5B3E"/>
    <w:rsid w:val="00AC316A"/>
    <w:rsid w:val="00AC31B3"/>
    <w:rsid w:val="00AC3838"/>
    <w:rsid w:val="00AC3DCE"/>
    <w:rsid w:val="00AC469D"/>
    <w:rsid w:val="00AC4E17"/>
    <w:rsid w:val="00AC5285"/>
    <w:rsid w:val="00AC559C"/>
    <w:rsid w:val="00AC635B"/>
    <w:rsid w:val="00AC6978"/>
    <w:rsid w:val="00AD0270"/>
    <w:rsid w:val="00AD0A6A"/>
    <w:rsid w:val="00AD0AB4"/>
    <w:rsid w:val="00AD2D1E"/>
    <w:rsid w:val="00AD3458"/>
    <w:rsid w:val="00AD3D44"/>
    <w:rsid w:val="00AD42C0"/>
    <w:rsid w:val="00AD6822"/>
    <w:rsid w:val="00AE5B0C"/>
    <w:rsid w:val="00AF02D8"/>
    <w:rsid w:val="00AF0B04"/>
    <w:rsid w:val="00AF123D"/>
    <w:rsid w:val="00AF1C0A"/>
    <w:rsid w:val="00AF26CC"/>
    <w:rsid w:val="00AF30CF"/>
    <w:rsid w:val="00AF3793"/>
    <w:rsid w:val="00AF3BB5"/>
    <w:rsid w:val="00AF6018"/>
    <w:rsid w:val="00AF6C0A"/>
    <w:rsid w:val="00B00A1E"/>
    <w:rsid w:val="00B01056"/>
    <w:rsid w:val="00B04508"/>
    <w:rsid w:val="00B04BD1"/>
    <w:rsid w:val="00B05454"/>
    <w:rsid w:val="00B05BDB"/>
    <w:rsid w:val="00B07E5E"/>
    <w:rsid w:val="00B1032B"/>
    <w:rsid w:val="00B2261C"/>
    <w:rsid w:val="00B22A42"/>
    <w:rsid w:val="00B22D5E"/>
    <w:rsid w:val="00B23C89"/>
    <w:rsid w:val="00B23D27"/>
    <w:rsid w:val="00B240BC"/>
    <w:rsid w:val="00B24F40"/>
    <w:rsid w:val="00B25D07"/>
    <w:rsid w:val="00B260ED"/>
    <w:rsid w:val="00B27420"/>
    <w:rsid w:val="00B30E21"/>
    <w:rsid w:val="00B3226B"/>
    <w:rsid w:val="00B35076"/>
    <w:rsid w:val="00B35652"/>
    <w:rsid w:val="00B35788"/>
    <w:rsid w:val="00B35B06"/>
    <w:rsid w:val="00B3648A"/>
    <w:rsid w:val="00B367D8"/>
    <w:rsid w:val="00B37678"/>
    <w:rsid w:val="00B41B24"/>
    <w:rsid w:val="00B41B40"/>
    <w:rsid w:val="00B41C7B"/>
    <w:rsid w:val="00B41DBE"/>
    <w:rsid w:val="00B437A0"/>
    <w:rsid w:val="00B43C93"/>
    <w:rsid w:val="00B44114"/>
    <w:rsid w:val="00B443D8"/>
    <w:rsid w:val="00B44F0B"/>
    <w:rsid w:val="00B4525D"/>
    <w:rsid w:val="00B467D1"/>
    <w:rsid w:val="00B473EB"/>
    <w:rsid w:val="00B47AE8"/>
    <w:rsid w:val="00B47B36"/>
    <w:rsid w:val="00B50159"/>
    <w:rsid w:val="00B516A1"/>
    <w:rsid w:val="00B5174B"/>
    <w:rsid w:val="00B521EF"/>
    <w:rsid w:val="00B54355"/>
    <w:rsid w:val="00B54F17"/>
    <w:rsid w:val="00B55718"/>
    <w:rsid w:val="00B5681D"/>
    <w:rsid w:val="00B57674"/>
    <w:rsid w:val="00B57A30"/>
    <w:rsid w:val="00B6352C"/>
    <w:rsid w:val="00B64F16"/>
    <w:rsid w:val="00B66E34"/>
    <w:rsid w:val="00B67EB5"/>
    <w:rsid w:val="00B70DF7"/>
    <w:rsid w:val="00B72667"/>
    <w:rsid w:val="00B73F96"/>
    <w:rsid w:val="00B7427E"/>
    <w:rsid w:val="00B750F7"/>
    <w:rsid w:val="00B777B4"/>
    <w:rsid w:val="00B82C18"/>
    <w:rsid w:val="00B83C0B"/>
    <w:rsid w:val="00B845BC"/>
    <w:rsid w:val="00B84C8A"/>
    <w:rsid w:val="00B853E2"/>
    <w:rsid w:val="00B8674B"/>
    <w:rsid w:val="00B911F5"/>
    <w:rsid w:val="00B9290E"/>
    <w:rsid w:val="00B92AED"/>
    <w:rsid w:val="00B93F5F"/>
    <w:rsid w:val="00B95D08"/>
    <w:rsid w:val="00B9603C"/>
    <w:rsid w:val="00B96C88"/>
    <w:rsid w:val="00B96E76"/>
    <w:rsid w:val="00BA03CD"/>
    <w:rsid w:val="00BA0706"/>
    <w:rsid w:val="00BA0AEC"/>
    <w:rsid w:val="00BA14B6"/>
    <w:rsid w:val="00BA1EB2"/>
    <w:rsid w:val="00BA25C2"/>
    <w:rsid w:val="00BA4535"/>
    <w:rsid w:val="00BA5114"/>
    <w:rsid w:val="00BB1577"/>
    <w:rsid w:val="00BB5491"/>
    <w:rsid w:val="00BC30D1"/>
    <w:rsid w:val="00BC31FE"/>
    <w:rsid w:val="00BC3CE4"/>
    <w:rsid w:val="00BC3ED5"/>
    <w:rsid w:val="00BC6A65"/>
    <w:rsid w:val="00BC6F11"/>
    <w:rsid w:val="00BC7907"/>
    <w:rsid w:val="00BD0889"/>
    <w:rsid w:val="00BD187F"/>
    <w:rsid w:val="00BD2CBC"/>
    <w:rsid w:val="00BD5EF5"/>
    <w:rsid w:val="00BD64D7"/>
    <w:rsid w:val="00BD67C2"/>
    <w:rsid w:val="00BD6A43"/>
    <w:rsid w:val="00BD713A"/>
    <w:rsid w:val="00BD78AC"/>
    <w:rsid w:val="00BE097E"/>
    <w:rsid w:val="00BE0AA0"/>
    <w:rsid w:val="00BE1E36"/>
    <w:rsid w:val="00BE650F"/>
    <w:rsid w:val="00BE764B"/>
    <w:rsid w:val="00BE78F0"/>
    <w:rsid w:val="00BF0142"/>
    <w:rsid w:val="00BF1FC0"/>
    <w:rsid w:val="00BF30B5"/>
    <w:rsid w:val="00BF5E1C"/>
    <w:rsid w:val="00BF64F8"/>
    <w:rsid w:val="00BF7607"/>
    <w:rsid w:val="00BF7749"/>
    <w:rsid w:val="00C00F3F"/>
    <w:rsid w:val="00C00F97"/>
    <w:rsid w:val="00C011F5"/>
    <w:rsid w:val="00C017B3"/>
    <w:rsid w:val="00C01AB6"/>
    <w:rsid w:val="00C021A1"/>
    <w:rsid w:val="00C021E9"/>
    <w:rsid w:val="00C03499"/>
    <w:rsid w:val="00C05B7F"/>
    <w:rsid w:val="00C1156C"/>
    <w:rsid w:val="00C117E2"/>
    <w:rsid w:val="00C1228E"/>
    <w:rsid w:val="00C13241"/>
    <w:rsid w:val="00C160FE"/>
    <w:rsid w:val="00C16AD5"/>
    <w:rsid w:val="00C17179"/>
    <w:rsid w:val="00C179AE"/>
    <w:rsid w:val="00C179BB"/>
    <w:rsid w:val="00C20C3B"/>
    <w:rsid w:val="00C214CD"/>
    <w:rsid w:val="00C216B8"/>
    <w:rsid w:val="00C23A55"/>
    <w:rsid w:val="00C23D91"/>
    <w:rsid w:val="00C267BD"/>
    <w:rsid w:val="00C27ACF"/>
    <w:rsid w:val="00C31472"/>
    <w:rsid w:val="00C31DAE"/>
    <w:rsid w:val="00C32177"/>
    <w:rsid w:val="00C3219D"/>
    <w:rsid w:val="00C32E89"/>
    <w:rsid w:val="00C33113"/>
    <w:rsid w:val="00C342E0"/>
    <w:rsid w:val="00C34BC6"/>
    <w:rsid w:val="00C37C6C"/>
    <w:rsid w:val="00C40D52"/>
    <w:rsid w:val="00C438D3"/>
    <w:rsid w:val="00C4745A"/>
    <w:rsid w:val="00C4781A"/>
    <w:rsid w:val="00C50958"/>
    <w:rsid w:val="00C516FE"/>
    <w:rsid w:val="00C53360"/>
    <w:rsid w:val="00C56AF8"/>
    <w:rsid w:val="00C57D28"/>
    <w:rsid w:val="00C57ED8"/>
    <w:rsid w:val="00C57F16"/>
    <w:rsid w:val="00C60319"/>
    <w:rsid w:val="00C64C00"/>
    <w:rsid w:val="00C6588B"/>
    <w:rsid w:val="00C714C3"/>
    <w:rsid w:val="00C731DB"/>
    <w:rsid w:val="00C738F7"/>
    <w:rsid w:val="00C74EED"/>
    <w:rsid w:val="00C77737"/>
    <w:rsid w:val="00C80528"/>
    <w:rsid w:val="00C811E3"/>
    <w:rsid w:val="00C86338"/>
    <w:rsid w:val="00C86D92"/>
    <w:rsid w:val="00C87815"/>
    <w:rsid w:val="00C91F73"/>
    <w:rsid w:val="00C92DE8"/>
    <w:rsid w:val="00C9404B"/>
    <w:rsid w:val="00C967BC"/>
    <w:rsid w:val="00C97038"/>
    <w:rsid w:val="00CA1CE1"/>
    <w:rsid w:val="00CA2F84"/>
    <w:rsid w:val="00CA3533"/>
    <w:rsid w:val="00CA3BD7"/>
    <w:rsid w:val="00CA4E04"/>
    <w:rsid w:val="00CB16AB"/>
    <w:rsid w:val="00CB2065"/>
    <w:rsid w:val="00CB36FD"/>
    <w:rsid w:val="00CB4C6B"/>
    <w:rsid w:val="00CB4CA2"/>
    <w:rsid w:val="00CC0F22"/>
    <w:rsid w:val="00CC1C05"/>
    <w:rsid w:val="00CC25FA"/>
    <w:rsid w:val="00CC2A03"/>
    <w:rsid w:val="00CC2BB2"/>
    <w:rsid w:val="00CC339A"/>
    <w:rsid w:val="00CC5474"/>
    <w:rsid w:val="00CC6E4D"/>
    <w:rsid w:val="00CD14FD"/>
    <w:rsid w:val="00CD151A"/>
    <w:rsid w:val="00CD2C8F"/>
    <w:rsid w:val="00CD30FF"/>
    <w:rsid w:val="00CD3851"/>
    <w:rsid w:val="00CD423F"/>
    <w:rsid w:val="00CD5279"/>
    <w:rsid w:val="00CD5288"/>
    <w:rsid w:val="00CD56F5"/>
    <w:rsid w:val="00CD65F8"/>
    <w:rsid w:val="00CE2D4D"/>
    <w:rsid w:val="00CE3721"/>
    <w:rsid w:val="00CE37BE"/>
    <w:rsid w:val="00CE3F79"/>
    <w:rsid w:val="00CF16F0"/>
    <w:rsid w:val="00CF53F2"/>
    <w:rsid w:val="00D0194E"/>
    <w:rsid w:val="00D032DE"/>
    <w:rsid w:val="00D03383"/>
    <w:rsid w:val="00D04454"/>
    <w:rsid w:val="00D0635D"/>
    <w:rsid w:val="00D06955"/>
    <w:rsid w:val="00D06D86"/>
    <w:rsid w:val="00D10D98"/>
    <w:rsid w:val="00D11982"/>
    <w:rsid w:val="00D125A5"/>
    <w:rsid w:val="00D1396D"/>
    <w:rsid w:val="00D1437D"/>
    <w:rsid w:val="00D14669"/>
    <w:rsid w:val="00D155F8"/>
    <w:rsid w:val="00D16EA1"/>
    <w:rsid w:val="00D177A4"/>
    <w:rsid w:val="00D21D26"/>
    <w:rsid w:val="00D23FD3"/>
    <w:rsid w:val="00D246B4"/>
    <w:rsid w:val="00D24D9D"/>
    <w:rsid w:val="00D25746"/>
    <w:rsid w:val="00D268FB"/>
    <w:rsid w:val="00D270E9"/>
    <w:rsid w:val="00D27703"/>
    <w:rsid w:val="00D27BB7"/>
    <w:rsid w:val="00D27EF6"/>
    <w:rsid w:val="00D31A64"/>
    <w:rsid w:val="00D32E80"/>
    <w:rsid w:val="00D33F8C"/>
    <w:rsid w:val="00D343BE"/>
    <w:rsid w:val="00D35E6A"/>
    <w:rsid w:val="00D3656E"/>
    <w:rsid w:val="00D37924"/>
    <w:rsid w:val="00D37AE8"/>
    <w:rsid w:val="00D407E7"/>
    <w:rsid w:val="00D41360"/>
    <w:rsid w:val="00D42042"/>
    <w:rsid w:val="00D44C57"/>
    <w:rsid w:val="00D44E4B"/>
    <w:rsid w:val="00D4537B"/>
    <w:rsid w:val="00D470E2"/>
    <w:rsid w:val="00D503CE"/>
    <w:rsid w:val="00D5108C"/>
    <w:rsid w:val="00D524F4"/>
    <w:rsid w:val="00D535C5"/>
    <w:rsid w:val="00D550FB"/>
    <w:rsid w:val="00D60469"/>
    <w:rsid w:val="00D60E56"/>
    <w:rsid w:val="00D62322"/>
    <w:rsid w:val="00D629DE"/>
    <w:rsid w:val="00D65FDB"/>
    <w:rsid w:val="00D6758B"/>
    <w:rsid w:val="00D6765F"/>
    <w:rsid w:val="00D70E1C"/>
    <w:rsid w:val="00D72FD5"/>
    <w:rsid w:val="00D74A7A"/>
    <w:rsid w:val="00D74B44"/>
    <w:rsid w:val="00D74EA6"/>
    <w:rsid w:val="00D76BD1"/>
    <w:rsid w:val="00D76D7B"/>
    <w:rsid w:val="00D80381"/>
    <w:rsid w:val="00D81072"/>
    <w:rsid w:val="00D8188A"/>
    <w:rsid w:val="00D839AE"/>
    <w:rsid w:val="00D8608F"/>
    <w:rsid w:val="00D86535"/>
    <w:rsid w:val="00D869E1"/>
    <w:rsid w:val="00D87575"/>
    <w:rsid w:val="00D93B22"/>
    <w:rsid w:val="00D95B66"/>
    <w:rsid w:val="00D970BA"/>
    <w:rsid w:val="00D97F68"/>
    <w:rsid w:val="00D97FE5"/>
    <w:rsid w:val="00DA1845"/>
    <w:rsid w:val="00DA28C7"/>
    <w:rsid w:val="00DA3F86"/>
    <w:rsid w:val="00DA4488"/>
    <w:rsid w:val="00DA47B3"/>
    <w:rsid w:val="00DA533A"/>
    <w:rsid w:val="00DA5FA0"/>
    <w:rsid w:val="00DA6724"/>
    <w:rsid w:val="00DA71C2"/>
    <w:rsid w:val="00DB023D"/>
    <w:rsid w:val="00DB0644"/>
    <w:rsid w:val="00DB0D1F"/>
    <w:rsid w:val="00DB1D73"/>
    <w:rsid w:val="00DB3E6D"/>
    <w:rsid w:val="00DB4FE8"/>
    <w:rsid w:val="00DB5DC9"/>
    <w:rsid w:val="00DB689F"/>
    <w:rsid w:val="00DB6D5D"/>
    <w:rsid w:val="00DB743E"/>
    <w:rsid w:val="00DC1D67"/>
    <w:rsid w:val="00DC2CFC"/>
    <w:rsid w:val="00DC3A52"/>
    <w:rsid w:val="00DC4746"/>
    <w:rsid w:val="00DC4951"/>
    <w:rsid w:val="00DC5755"/>
    <w:rsid w:val="00DC591C"/>
    <w:rsid w:val="00DC5E30"/>
    <w:rsid w:val="00DC6525"/>
    <w:rsid w:val="00DC7766"/>
    <w:rsid w:val="00DC7EA2"/>
    <w:rsid w:val="00DD0DFF"/>
    <w:rsid w:val="00DD1C11"/>
    <w:rsid w:val="00DD20B9"/>
    <w:rsid w:val="00DD2DEF"/>
    <w:rsid w:val="00DD601B"/>
    <w:rsid w:val="00DD6096"/>
    <w:rsid w:val="00DD6D9A"/>
    <w:rsid w:val="00DE0180"/>
    <w:rsid w:val="00DE1467"/>
    <w:rsid w:val="00DE1A88"/>
    <w:rsid w:val="00DE1DCB"/>
    <w:rsid w:val="00DE23A2"/>
    <w:rsid w:val="00DE2E62"/>
    <w:rsid w:val="00DE4718"/>
    <w:rsid w:val="00DE594F"/>
    <w:rsid w:val="00DE59E2"/>
    <w:rsid w:val="00DE7138"/>
    <w:rsid w:val="00DF156B"/>
    <w:rsid w:val="00DF1A88"/>
    <w:rsid w:val="00DF790E"/>
    <w:rsid w:val="00E00459"/>
    <w:rsid w:val="00E00B60"/>
    <w:rsid w:val="00E01B39"/>
    <w:rsid w:val="00E03DF6"/>
    <w:rsid w:val="00E049EF"/>
    <w:rsid w:val="00E04EA5"/>
    <w:rsid w:val="00E05206"/>
    <w:rsid w:val="00E05854"/>
    <w:rsid w:val="00E06195"/>
    <w:rsid w:val="00E1184A"/>
    <w:rsid w:val="00E140BA"/>
    <w:rsid w:val="00E14B72"/>
    <w:rsid w:val="00E14BA6"/>
    <w:rsid w:val="00E16294"/>
    <w:rsid w:val="00E17194"/>
    <w:rsid w:val="00E17293"/>
    <w:rsid w:val="00E1775E"/>
    <w:rsid w:val="00E17AE4"/>
    <w:rsid w:val="00E2028B"/>
    <w:rsid w:val="00E208F6"/>
    <w:rsid w:val="00E21458"/>
    <w:rsid w:val="00E21BF4"/>
    <w:rsid w:val="00E2307B"/>
    <w:rsid w:val="00E2569D"/>
    <w:rsid w:val="00E260F1"/>
    <w:rsid w:val="00E34CE9"/>
    <w:rsid w:val="00E34D0F"/>
    <w:rsid w:val="00E35FFF"/>
    <w:rsid w:val="00E404DD"/>
    <w:rsid w:val="00E43A6D"/>
    <w:rsid w:val="00E43FCD"/>
    <w:rsid w:val="00E44BB5"/>
    <w:rsid w:val="00E45DCD"/>
    <w:rsid w:val="00E46024"/>
    <w:rsid w:val="00E46362"/>
    <w:rsid w:val="00E46B15"/>
    <w:rsid w:val="00E51A36"/>
    <w:rsid w:val="00E52E11"/>
    <w:rsid w:val="00E538BB"/>
    <w:rsid w:val="00E53C13"/>
    <w:rsid w:val="00E54EC9"/>
    <w:rsid w:val="00E577FC"/>
    <w:rsid w:val="00E608C5"/>
    <w:rsid w:val="00E66D93"/>
    <w:rsid w:val="00E71FA7"/>
    <w:rsid w:val="00E73ABF"/>
    <w:rsid w:val="00E73C97"/>
    <w:rsid w:val="00E74816"/>
    <w:rsid w:val="00E75D5A"/>
    <w:rsid w:val="00E764E0"/>
    <w:rsid w:val="00E7793D"/>
    <w:rsid w:val="00E802F5"/>
    <w:rsid w:val="00E80F55"/>
    <w:rsid w:val="00E81E30"/>
    <w:rsid w:val="00E835BE"/>
    <w:rsid w:val="00E83EE6"/>
    <w:rsid w:val="00E85D94"/>
    <w:rsid w:val="00E866E4"/>
    <w:rsid w:val="00E86A5A"/>
    <w:rsid w:val="00E9159F"/>
    <w:rsid w:val="00E953AD"/>
    <w:rsid w:val="00E95770"/>
    <w:rsid w:val="00E958E8"/>
    <w:rsid w:val="00E97724"/>
    <w:rsid w:val="00E97ACA"/>
    <w:rsid w:val="00EA0786"/>
    <w:rsid w:val="00EA13C2"/>
    <w:rsid w:val="00EA1613"/>
    <w:rsid w:val="00EA1D82"/>
    <w:rsid w:val="00EA1E9D"/>
    <w:rsid w:val="00EA2063"/>
    <w:rsid w:val="00EA26CE"/>
    <w:rsid w:val="00EA35BB"/>
    <w:rsid w:val="00EA3925"/>
    <w:rsid w:val="00EA4F6D"/>
    <w:rsid w:val="00EA6731"/>
    <w:rsid w:val="00EA75DF"/>
    <w:rsid w:val="00EB182C"/>
    <w:rsid w:val="00EB3E9F"/>
    <w:rsid w:val="00EB59D1"/>
    <w:rsid w:val="00EB5EE8"/>
    <w:rsid w:val="00EC0D8C"/>
    <w:rsid w:val="00EC4977"/>
    <w:rsid w:val="00EC59D5"/>
    <w:rsid w:val="00EC61D3"/>
    <w:rsid w:val="00EC7F11"/>
    <w:rsid w:val="00ED24E4"/>
    <w:rsid w:val="00ED3EE9"/>
    <w:rsid w:val="00ED4634"/>
    <w:rsid w:val="00ED489E"/>
    <w:rsid w:val="00ED4E2C"/>
    <w:rsid w:val="00ED4EAA"/>
    <w:rsid w:val="00ED4EC7"/>
    <w:rsid w:val="00ED6600"/>
    <w:rsid w:val="00ED6A08"/>
    <w:rsid w:val="00ED6CA5"/>
    <w:rsid w:val="00ED773F"/>
    <w:rsid w:val="00EE2993"/>
    <w:rsid w:val="00EE3674"/>
    <w:rsid w:val="00EE394C"/>
    <w:rsid w:val="00EE4F26"/>
    <w:rsid w:val="00EE54CC"/>
    <w:rsid w:val="00EE5580"/>
    <w:rsid w:val="00EE5A0C"/>
    <w:rsid w:val="00EE796A"/>
    <w:rsid w:val="00EE7F6E"/>
    <w:rsid w:val="00EF0160"/>
    <w:rsid w:val="00EF0C7E"/>
    <w:rsid w:val="00EF3CAE"/>
    <w:rsid w:val="00EF4E1C"/>
    <w:rsid w:val="00EF5F0A"/>
    <w:rsid w:val="00EF7949"/>
    <w:rsid w:val="00EF7CF7"/>
    <w:rsid w:val="00F0037E"/>
    <w:rsid w:val="00F012BA"/>
    <w:rsid w:val="00F01844"/>
    <w:rsid w:val="00F03EBB"/>
    <w:rsid w:val="00F107E2"/>
    <w:rsid w:val="00F11B12"/>
    <w:rsid w:val="00F11C52"/>
    <w:rsid w:val="00F11C57"/>
    <w:rsid w:val="00F126E8"/>
    <w:rsid w:val="00F13120"/>
    <w:rsid w:val="00F1662E"/>
    <w:rsid w:val="00F16D12"/>
    <w:rsid w:val="00F17BB3"/>
    <w:rsid w:val="00F2145D"/>
    <w:rsid w:val="00F26279"/>
    <w:rsid w:val="00F2772B"/>
    <w:rsid w:val="00F31C0D"/>
    <w:rsid w:val="00F31D16"/>
    <w:rsid w:val="00F3205B"/>
    <w:rsid w:val="00F327F9"/>
    <w:rsid w:val="00F337E7"/>
    <w:rsid w:val="00F3549E"/>
    <w:rsid w:val="00F35F51"/>
    <w:rsid w:val="00F364BA"/>
    <w:rsid w:val="00F36AFD"/>
    <w:rsid w:val="00F37C5D"/>
    <w:rsid w:val="00F37E77"/>
    <w:rsid w:val="00F37FB8"/>
    <w:rsid w:val="00F40DB5"/>
    <w:rsid w:val="00F40FEE"/>
    <w:rsid w:val="00F415BC"/>
    <w:rsid w:val="00F44597"/>
    <w:rsid w:val="00F44D49"/>
    <w:rsid w:val="00F4686E"/>
    <w:rsid w:val="00F51D59"/>
    <w:rsid w:val="00F5228D"/>
    <w:rsid w:val="00F54624"/>
    <w:rsid w:val="00F55147"/>
    <w:rsid w:val="00F61BE5"/>
    <w:rsid w:val="00F63E75"/>
    <w:rsid w:val="00F65204"/>
    <w:rsid w:val="00F67713"/>
    <w:rsid w:val="00F67C34"/>
    <w:rsid w:val="00F70AB3"/>
    <w:rsid w:val="00F726A2"/>
    <w:rsid w:val="00F760A5"/>
    <w:rsid w:val="00F76EC0"/>
    <w:rsid w:val="00F770A0"/>
    <w:rsid w:val="00F81CBF"/>
    <w:rsid w:val="00F83BC0"/>
    <w:rsid w:val="00F85BCF"/>
    <w:rsid w:val="00F85C87"/>
    <w:rsid w:val="00F85DAE"/>
    <w:rsid w:val="00F91467"/>
    <w:rsid w:val="00F91E05"/>
    <w:rsid w:val="00F9241C"/>
    <w:rsid w:val="00F925BE"/>
    <w:rsid w:val="00F93184"/>
    <w:rsid w:val="00F93A05"/>
    <w:rsid w:val="00F93E8D"/>
    <w:rsid w:val="00F95281"/>
    <w:rsid w:val="00F958FB"/>
    <w:rsid w:val="00F95D3C"/>
    <w:rsid w:val="00F961A2"/>
    <w:rsid w:val="00FA0DB3"/>
    <w:rsid w:val="00FA319A"/>
    <w:rsid w:val="00FA40F9"/>
    <w:rsid w:val="00FA54FB"/>
    <w:rsid w:val="00FA62BA"/>
    <w:rsid w:val="00FA70B9"/>
    <w:rsid w:val="00FB0F6A"/>
    <w:rsid w:val="00FB15FE"/>
    <w:rsid w:val="00FB39C1"/>
    <w:rsid w:val="00FB3F74"/>
    <w:rsid w:val="00FB5816"/>
    <w:rsid w:val="00FB6D6D"/>
    <w:rsid w:val="00FB7A89"/>
    <w:rsid w:val="00FC02BD"/>
    <w:rsid w:val="00FC18CE"/>
    <w:rsid w:val="00FC1F0D"/>
    <w:rsid w:val="00FC2649"/>
    <w:rsid w:val="00FC42B3"/>
    <w:rsid w:val="00FC7691"/>
    <w:rsid w:val="00FD001F"/>
    <w:rsid w:val="00FD44DB"/>
    <w:rsid w:val="00FD5429"/>
    <w:rsid w:val="00FD594F"/>
    <w:rsid w:val="00FD6F6A"/>
    <w:rsid w:val="00FD7B8F"/>
    <w:rsid w:val="00FE088D"/>
    <w:rsid w:val="00FE0B68"/>
    <w:rsid w:val="00FE1E37"/>
    <w:rsid w:val="00FE555B"/>
    <w:rsid w:val="00FE71FD"/>
    <w:rsid w:val="00FE7E14"/>
    <w:rsid w:val="00FF01E1"/>
    <w:rsid w:val="00FF1A70"/>
    <w:rsid w:val="00FF7386"/>
    <w:rsid w:val="00FF7AB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E15F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FD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53C13"/>
    <w:rPr>
      <w:rFonts w:cs="Times New Roman"/>
      <w:color w:val="0000FF"/>
      <w:u w:val="single"/>
    </w:rPr>
  </w:style>
  <w:style w:type="paragraph" w:styleId="BodyTextIndent">
    <w:name w:val="Body Text Indent"/>
    <w:basedOn w:val="Normal"/>
    <w:link w:val="BodyTextIndentChar"/>
    <w:uiPriority w:val="99"/>
    <w:rsid w:val="00E53C13"/>
    <w:pPr>
      <w:ind w:left="1843" w:hanging="709"/>
      <w:jc w:val="both"/>
    </w:pPr>
  </w:style>
  <w:style w:type="character" w:customStyle="1" w:styleId="BodyTextIndentChar">
    <w:name w:val="Body Text Indent Char"/>
    <w:link w:val="BodyTextIndent"/>
    <w:uiPriority w:val="99"/>
    <w:semiHidden/>
    <w:locked/>
    <w:rsid w:val="00DE1DCB"/>
    <w:rPr>
      <w:rFonts w:cs="Times New Roman"/>
      <w:sz w:val="20"/>
      <w:szCs w:val="20"/>
    </w:rPr>
  </w:style>
  <w:style w:type="paragraph" w:styleId="BodyTextIndent2">
    <w:name w:val="Body Text Indent 2"/>
    <w:basedOn w:val="Normal"/>
    <w:link w:val="BodyTextIndent2Char"/>
    <w:uiPriority w:val="99"/>
    <w:rsid w:val="00E53C13"/>
    <w:pPr>
      <w:ind w:left="567"/>
      <w:jc w:val="both"/>
    </w:pPr>
  </w:style>
  <w:style w:type="character" w:customStyle="1" w:styleId="BodyTextIndent2Char">
    <w:name w:val="Body Text Indent 2 Char"/>
    <w:link w:val="BodyTextIndent2"/>
    <w:uiPriority w:val="99"/>
    <w:semiHidden/>
    <w:locked/>
    <w:rsid w:val="00DE1DCB"/>
    <w:rPr>
      <w:rFonts w:cs="Times New Roman"/>
      <w:sz w:val="20"/>
      <w:szCs w:val="20"/>
    </w:rPr>
  </w:style>
  <w:style w:type="paragraph" w:styleId="BodyTextIndent3">
    <w:name w:val="Body Text Indent 3"/>
    <w:basedOn w:val="Normal"/>
    <w:link w:val="BodyTextIndent3Char"/>
    <w:uiPriority w:val="99"/>
    <w:rsid w:val="00E53C13"/>
    <w:pPr>
      <w:ind w:left="1134"/>
      <w:jc w:val="both"/>
    </w:pPr>
  </w:style>
  <w:style w:type="character" w:customStyle="1" w:styleId="BodyTextIndent3Char">
    <w:name w:val="Body Text Indent 3 Char"/>
    <w:link w:val="BodyTextIndent3"/>
    <w:uiPriority w:val="99"/>
    <w:semiHidden/>
    <w:locked/>
    <w:rsid w:val="00DE1DCB"/>
    <w:rPr>
      <w:rFonts w:cs="Times New Roman"/>
      <w:sz w:val="16"/>
      <w:szCs w:val="16"/>
    </w:rPr>
  </w:style>
  <w:style w:type="paragraph" w:styleId="Title">
    <w:name w:val="Title"/>
    <w:basedOn w:val="Normal"/>
    <w:link w:val="TitleChar"/>
    <w:uiPriority w:val="99"/>
    <w:qFormat/>
    <w:rsid w:val="00E53C13"/>
    <w:pPr>
      <w:jc w:val="center"/>
    </w:pPr>
    <w:rPr>
      <w:b/>
      <w:sz w:val="32"/>
    </w:rPr>
  </w:style>
  <w:style w:type="character" w:customStyle="1" w:styleId="TitleChar">
    <w:name w:val="Title Char"/>
    <w:link w:val="Title"/>
    <w:uiPriority w:val="99"/>
    <w:locked/>
    <w:rsid w:val="00DE1DCB"/>
    <w:rPr>
      <w:rFonts w:ascii="Cambria" w:hAnsi="Cambria" w:cs="Times New Roman"/>
      <w:b/>
      <w:bCs/>
      <w:kern w:val="28"/>
      <w:sz w:val="32"/>
      <w:szCs w:val="32"/>
    </w:rPr>
  </w:style>
  <w:style w:type="character" w:styleId="FollowedHyperlink">
    <w:name w:val="FollowedHyperlink"/>
    <w:uiPriority w:val="99"/>
    <w:rsid w:val="000C4828"/>
    <w:rPr>
      <w:rFonts w:cs="Times New Roman"/>
      <w:color w:val="800080"/>
      <w:u w:val="single"/>
    </w:rPr>
  </w:style>
  <w:style w:type="paragraph" w:styleId="BalloonText">
    <w:name w:val="Balloon Text"/>
    <w:basedOn w:val="Normal"/>
    <w:link w:val="BalloonTextChar"/>
    <w:uiPriority w:val="99"/>
    <w:semiHidden/>
    <w:rsid w:val="00103F97"/>
    <w:rPr>
      <w:rFonts w:ascii="Tahoma" w:hAnsi="Tahoma" w:cs="Tahoma"/>
      <w:sz w:val="16"/>
      <w:szCs w:val="16"/>
    </w:rPr>
  </w:style>
  <w:style w:type="character" w:customStyle="1" w:styleId="BalloonTextChar">
    <w:name w:val="Balloon Text Char"/>
    <w:link w:val="BalloonText"/>
    <w:uiPriority w:val="99"/>
    <w:semiHidden/>
    <w:locked/>
    <w:rsid w:val="00DE1DCB"/>
    <w:rPr>
      <w:rFonts w:cs="Times New Roman"/>
      <w:sz w:val="2"/>
    </w:rPr>
  </w:style>
  <w:style w:type="paragraph" w:styleId="Header">
    <w:name w:val="header"/>
    <w:basedOn w:val="Normal"/>
    <w:link w:val="HeaderChar"/>
    <w:uiPriority w:val="99"/>
    <w:rsid w:val="009B7FC9"/>
    <w:pPr>
      <w:tabs>
        <w:tab w:val="center" w:pos="4153"/>
        <w:tab w:val="right" w:pos="8306"/>
      </w:tabs>
    </w:pPr>
  </w:style>
  <w:style w:type="character" w:customStyle="1" w:styleId="HeaderChar">
    <w:name w:val="Header Char"/>
    <w:link w:val="Header"/>
    <w:uiPriority w:val="99"/>
    <w:semiHidden/>
    <w:locked/>
    <w:rsid w:val="00DE1DCB"/>
    <w:rPr>
      <w:rFonts w:cs="Times New Roman"/>
      <w:sz w:val="20"/>
      <w:szCs w:val="20"/>
    </w:rPr>
  </w:style>
  <w:style w:type="paragraph" w:styleId="Footer">
    <w:name w:val="footer"/>
    <w:basedOn w:val="Normal"/>
    <w:link w:val="FooterChar"/>
    <w:uiPriority w:val="99"/>
    <w:rsid w:val="009B7FC9"/>
    <w:pPr>
      <w:tabs>
        <w:tab w:val="center" w:pos="4153"/>
        <w:tab w:val="right" w:pos="8306"/>
      </w:tabs>
    </w:pPr>
  </w:style>
  <w:style w:type="character" w:customStyle="1" w:styleId="FooterChar">
    <w:name w:val="Footer Char"/>
    <w:link w:val="Footer"/>
    <w:uiPriority w:val="99"/>
    <w:semiHidden/>
    <w:locked/>
    <w:rsid w:val="00DE1DCB"/>
    <w:rPr>
      <w:rFonts w:cs="Times New Roman"/>
      <w:sz w:val="20"/>
      <w:szCs w:val="20"/>
    </w:rPr>
  </w:style>
  <w:style w:type="character" w:styleId="PageNumber">
    <w:name w:val="page number"/>
    <w:uiPriority w:val="99"/>
    <w:rsid w:val="009B7FC9"/>
    <w:rPr>
      <w:rFonts w:cs="Times New Roman"/>
    </w:rPr>
  </w:style>
  <w:style w:type="table" w:styleId="TableGrid">
    <w:name w:val="Table Grid"/>
    <w:basedOn w:val="TableNormal"/>
    <w:uiPriority w:val="59"/>
    <w:rsid w:val="009B3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C0591"/>
    <w:pPr>
      <w:spacing w:before="100" w:beforeAutospacing="1" w:after="100" w:afterAutospacing="1"/>
    </w:pPr>
    <w:rPr>
      <w:szCs w:val="24"/>
    </w:rPr>
  </w:style>
  <w:style w:type="character" w:styleId="CommentReference">
    <w:name w:val="annotation reference"/>
    <w:uiPriority w:val="99"/>
    <w:semiHidden/>
    <w:rsid w:val="00223658"/>
    <w:rPr>
      <w:rFonts w:cs="Times New Roman"/>
      <w:sz w:val="16"/>
      <w:szCs w:val="16"/>
    </w:rPr>
  </w:style>
  <w:style w:type="paragraph" w:styleId="CommentText">
    <w:name w:val="annotation text"/>
    <w:basedOn w:val="Normal"/>
    <w:link w:val="CommentTextChar"/>
    <w:uiPriority w:val="99"/>
    <w:semiHidden/>
    <w:rsid w:val="00223658"/>
    <w:rPr>
      <w:sz w:val="20"/>
    </w:rPr>
  </w:style>
  <w:style w:type="character" w:customStyle="1" w:styleId="CommentTextChar">
    <w:name w:val="Comment Text Char"/>
    <w:link w:val="CommentText"/>
    <w:uiPriority w:val="99"/>
    <w:semiHidden/>
    <w:locked/>
    <w:rsid w:val="00DE1DCB"/>
    <w:rPr>
      <w:rFonts w:cs="Times New Roman"/>
      <w:sz w:val="20"/>
      <w:szCs w:val="20"/>
    </w:rPr>
  </w:style>
  <w:style w:type="paragraph" w:styleId="CommentSubject">
    <w:name w:val="annotation subject"/>
    <w:basedOn w:val="CommentText"/>
    <w:next w:val="CommentText"/>
    <w:link w:val="CommentSubjectChar"/>
    <w:uiPriority w:val="99"/>
    <w:semiHidden/>
    <w:rsid w:val="00223658"/>
    <w:rPr>
      <w:b/>
      <w:bCs/>
    </w:rPr>
  </w:style>
  <w:style w:type="character" w:customStyle="1" w:styleId="CommentSubjectChar">
    <w:name w:val="Comment Subject Char"/>
    <w:link w:val="CommentSubject"/>
    <w:uiPriority w:val="99"/>
    <w:semiHidden/>
    <w:locked/>
    <w:rsid w:val="00DE1DCB"/>
    <w:rPr>
      <w:rFonts w:cs="Times New Roman"/>
      <w:b/>
      <w:bCs/>
      <w:sz w:val="20"/>
      <w:szCs w:val="20"/>
    </w:rPr>
  </w:style>
  <w:style w:type="paragraph" w:styleId="ListParagraph">
    <w:name w:val="List Paragraph"/>
    <w:basedOn w:val="Normal"/>
    <w:uiPriority w:val="34"/>
    <w:qFormat/>
    <w:rsid w:val="008317D7"/>
    <w:pPr>
      <w:ind w:left="720"/>
    </w:pPr>
    <w:rPr>
      <w:szCs w:val="24"/>
    </w:rPr>
  </w:style>
  <w:style w:type="paragraph" w:customStyle="1" w:styleId="Default">
    <w:name w:val="Default"/>
    <w:uiPriority w:val="99"/>
    <w:rsid w:val="002D6D37"/>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unhideWhenUsed/>
    <w:rsid w:val="009234DD"/>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9234DD"/>
    <w:rPr>
      <w:rFonts w:ascii="Lucida Grande" w:hAnsi="Lucida Grande" w:cs="Lucida Grande"/>
      <w:sz w:val="24"/>
      <w:szCs w:val="24"/>
    </w:rPr>
  </w:style>
  <w:style w:type="character" w:customStyle="1" w:styleId="apple-converted-space">
    <w:name w:val="apple-converted-space"/>
    <w:basedOn w:val="DefaultParagraphFont"/>
    <w:rsid w:val="00C92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254553">
      <w:bodyDiv w:val="1"/>
      <w:marLeft w:val="0"/>
      <w:marRight w:val="0"/>
      <w:marTop w:val="0"/>
      <w:marBottom w:val="0"/>
      <w:divBdr>
        <w:top w:val="none" w:sz="0" w:space="0" w:color="auto"/>
        <w:left w:val="none" w:sz="0" w:space="0" w:color="auto"/>
        <w:bottom w:val="none" w:sz="0" w:space="0" w:color="auto"/>
        <w:right w:val="none" w:sz="0" w:space="0" w:color="auto"/>
      </w:divBdr>
    </w:div>
    <w:div w:id="267927847">
      <w:bodyDiv w:val="1"/>
      <w:marLeft w:val="0"/>
      <w:marRight w:val="0"/>
      <w:marTop w:val="0"/>
      <w:marBottom w:val="0"/>
      <w:divBdr>
        <w:top w:val="none" w:sz="0" w:space="0" w:color="auto"/>
        <w:left w:val="none" w:sz="0" w:space="0" w:color="auto"/>
        <w:bottom w:val="none" w:sz="0" w:space="0" w:color="auto"/>
        <w:right w:val="none" w:sz="0" w:space="0" w:color="auto"/>
      </w:divBdr>
      <w:divsChild>
        <w:div w:id="1092167126">
          <w:marLeft w:val="0"/>
          <w:marRight w:val="0"/>
          <w:marTop w:val="0"/>
          <w:marBottom w:val="0"/>
          <w:divBdr>
            <w:top w:val="none" w:sz="0" w:space="0" w:color="auto"/>
            <w:left w:val="none" w:sz="0" w:space="0" w:color="auto"/>
            <w:bottom w:val="none" w:sz="0" w:space="0" w:color="auto"/>
            <w:right w:val="none" w:sz="0" w:space="0" w:color="auto"/>
          </w:divBdr>
          <w:divsChild>
            <w:div w:id="1501896591">
              <w:marLeft w:val="0"/>
              <w:marRight w:val="0"/>
              <w:marTop w:val="0"/>
              <w:marBottom w:val="0"/>
              <w:divBdr>
                <w:top w:val="none" w:sz="0" w:space="0" w:color="auto"/>
                <w:left w:val="none" w:sz="0" w:space="0" w:color="auto"/>
                <w:bottom w:val="none" w:sz="0" w:space="0" w:color="auto"/>
                <w:right w:val="none" w:sz="0" w:space="0" w:color="auto"/>
              </w:divBdr>
              <w:divsChild>
                <w:div w:id="65163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17398">
      <w:bodyDiv w:val="1"/>
      <w:marLeft w:val="0"/>
      <w:marRight w:val="0"/>
      <w:marTop w:val="0"/>
      <w:marBottom w:val="0"/>
      <w:divBdr>
        <w:top w:val="none" w:sz="0" w:space="0" w:color="auto"/>
        <w:left w:val="none" w:sz="0" w:space="0" w:color="auto"/>
        <w:bottom w:val="none" w:sz="0" w:space="0" w:color="auto"/>
        <w:right w:val="none" w:sz="0" w:space="0" w:color="auto"/>
      </w:divBdr>
    </w:div>
    <w:div w:id="668215881">
      <w:bodyDiv w:val="1"/>
      <w:marLeft w:val="0"/>
      <w:marRight w:val="0"/>
      <w:marTop w:val="0"/>
      <w:marBottom w:val="0"/>
      <w:divBdr>
        <w:top w:val="none" w:sz="0" w:space="0" w:color="auto"/>
        <w:left w:val="none" w:sz="0" w:space="0" w:color="auto"/>
        <w:bottom w:val="none" w:sz="0" w:space="0" w:color="auto"/>
        <w:right w:val="none" w:sz="0" w:space="0" w:color="auto"/>
      </w:divBdr>
      <w:divsChild>
        <w:div w:id="2100365964">
          <w:marLeft w:val="0"/>
          <w:marRight w:val="0"/>
          <w:marTop w:val="0"/>
          <w:marBottom w:val="0"/>
          <w:divBdr>
            <w:top w:val="none" w:sz="0" w:space="0" w:color="auto"/>
            <w:left w:val="none" w:sz="0" w:space="0" w:color="auto"/>
            <w:bottom w:val="none" w:sz="0" w:space="0" w:color="auto"/>
            <w:right w:val="none" w:sz="0" w:space="0" w:color="auto"/>
          </w:divBdr>
          <w:divsChild>
            <w:div w:id="35586261">
              <w:marLeft w:val="0"/>
              <w:marRight w:val="0"/>
              <w:marTop w:val="0"/>
              <w:marBottom w:val="0"/>
              <w:divBdr>
                <w:top w:val="none" w:sz="0" w:space="0" w:color="auto"/>
                <w:left w:val="none" w:sz="0" w:space="0" w:color="auto"/>
                <w:bottom w:val="none" w:sz="0" w:space="0" w:color="auto"/>
                <w:right w:val="none" w:sz="0" w:space="0" w:color="auto"/>
              </w:divBdr>
              <w:divsChild>
                <w:div w:id="15838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4439">
      <w:marLeft w:val="0"/>
      <w:marRight w:val="0"/>
      <w:marTop w:val="0"/>
      <w:marBottom w:val="0"/>
      <w:divBdr>
        <w:top w:val="none" w:sz="0" w:space="0" w:color="auto"/>
        <w:left w:val="none" w:sz="0" w:space="0" w:color="auto"/>
        <w:bottom w:val="none" w:sz="0" w:space="0" w:color="auto"/>
        <w:right w:val="none" w:sz="0" w:space="0" w:color="auto"/>
      </w:divBdr>
    </w:div>
    <w:div w:id="1120684448">
      <w:marLeft w:val="0"/>
      <w:marRight w:val="0"/>
      <w:marTop w:val="0"/>
      <w:marBottom w:val="0"/>
      <w:divBdr>
        <w:top w:val="none" w:sz="0" w:space="0" w:color="auto"/>
        <w:left w:val="none" w:sz="0" w:space="0" w:color="auto"/>
        <w:bottom w:val="none" w:sz="0" w:space="0" w:color="auto"/>
        <w:right w:val="none" w:sz="0" w:space="0" w:color="auto"/>
      </w:divBdr>
    </w:div>
    <w:div w:id="1120684454">
      <w:marLeft w:val="0"/>
      <w:marRight w:val="0"/>
      <w:marTop w:val="0"/>
      <w:marBottom w:val="0"/>
      <w:divBdr>
        <w:top w:val="none" w:sz="0" w:space="0" w:color="auto"/>
        <w:left w:val="none" w:sz="0" w:space="0" w:color="auto"/>
        <w:bottom w:val="none" w:sz="0" w:space="0" w:color="auto"/>
        <w:right w:val="none" w:sz="0" w:space="0" w:color="auto"/>
      </w:divBdr>
      <w:divsChild>
        <w:div w:id="1120684437">
          <w:marLeft w:val="0"/>
          <w:marRight w:val="0"/>
          <w:marTop w:val="0"/>
          <w:marBottom w:val="0"/>
          <w:divBdr>
            <w:top w:val="none" w:sz="0" w:space="0" w:color="auto"/>
            <w:left w:val="none" w:sz="0" w:space="0" w:color="auto"/>
            <w:bottom w:val="none" w:sz="0" w:space="0" w:color="auto"/>
            <w:right w:val="none" w:sz="0" w:space="0" w:color="auto"/>
          </w:divBdr>
        </w:div>
        <w:div w:id="1120684443">
          <w:marLeft w:val="0"/>
          <w:marRight w:val="0"/>
          <w:marTop w:val="0"/>
          <w:marBottom w:val="0"/>
          <w:divBdr>
            <w:top w:val="none" w:sz="0" w:space="0" w:color="auto"/>
            <w:left w:val="none" w:sz="0" w:space="0" w:color="auto"/>
            <w:bottom w:val="none" w:sz="0" w:space="0" w:color="auto"/>
            <w:right w:val="none" w:sz="0" w:space="0" w:color="auto"/>
          </w:divBdr>
        </w:div>
        <w:div w:id="1120684449">
          <w:marLeft w:val="0"/>
          <w:marRight w:val="0"/>
          <w:marTop w:val="0"/>
          <w:marBottom w:val="0"/>
          <w:divBdr>
            <w:top w:val="none" w:sz="0" w:space="0" w:color="auto"/>
            <w:left w:val="none" w:sz="0" w:space="0" w:color="auto"/>
            <w:bottom w:val="none" w:sz="0" w:space="0" w:color="auto"/>
            <w:right w:val="none" w:sz="0" w:space="0" w:color="auto"/>
          </w:divBdr>
          <w:divsChild>
            <w:div w:id="1120684438">
              <w:marLeft w:val="0"/>
              <w:marRight w:val="0"/>
              <w:marTop w:val="0"/>
              <w:marBottom w:val="0"/>
              <w:divBdr>
                <w:top w:val="none" w:sz="0" w:space="0" w:color="auto"/>
                <w:left w:val="none" w:sz="0" w:space="0" w:color="auto"/>
                <w:bottom w:val="none" w:sz="0" w:space="0" w:color="auto"/>
                <w:right w:val="none" w:sz="0" w:space="0" w:color="auto"/>
              </w:divBdr>
            </w:div>
            <w:div w:id="1120684440">
              <w:marLeft w:val="0"/>
              <w:marRight w:val="0"/>
              <w:marTop w:val="0"/>
              <w:marBottom w:val="0"/>
              <w:divBdr>
                <w:top w:val="none" w:sz="0" w:space="0" w:color="auto"/>
                <w:left w:val="none" w:sz="0" w:space="0" w:color="auto"/>
                <w:bottom w:val="none" w:sz="0" w:space="0" w:color="auto"/>
                <w:right w:val="none" w:sz="0" w:space="0" w:color="auto"/>
              </w:divBdr>
            </w:div>
            <w:div w:id="1120684446">
              <w:marLeft w:val="0"/>
              <w:marRight w:val="0"/>
              <w:marTop w:val="0"/>
              <w:marBottom w:val="0"/>
              <w:divBdr>
                <w:top w:val="none" w:sz="0" w:space="0" w:color="auto"/>
                <w:left w:val="none" w:sz="0" w:space="0" w:color="auto"/>
                <w:bottom w:val="none" w:sz="0" w:space="0" w:color="auto"/>
                <w:right w:val="none" w:sz="0" w:space="0" w:color="auto"/>
              </w:divBdr>
            </w:div>
            <w:div w:id="1120684451">
              <w:marLeft w:val="0"/>
              <w:marRight w:val="0"/>
              <w:marTop w:val="0"/>
              <w:marBottom w:val="0"/>
              <w:divBdr>
                <w:top w:val="none" w:sz="0" w:space="0" w:color="auto"/>
                <w:left w:val="none" w:sz="0" w:space="0" w:color="auto"/>
                <w:bottom w:val="none" w:sz="0" w:space="0" w:color="auto"/>
                <w:right w:val="none" w:sz="0" w:space="0" w:color="auto"/>
              </w:divBdr>
            </w:div>
            <w:div w:id="1120684453">
              <w:marLeft w:val="0"/>
              <w:marRight w:val="0"/>
              <w:marTop w:val="0"/>
              <w:marBottom w:val="0"/>
              <w:divBdr>
                <w:top w:val="none" w:sz="0" w:space="0" w:color="auto"/>
                <w:left w:val="none" w:sz="0" w:space="0" w:color="auto"/>
                <w:bottom w:val="none" w:sz="0" w:space="0" w:color="auto"/>
                <w:right w:val="none" w:sz="0" w:space="0" w:color="auto"/>
              </w:divBdr>
            </w:div>
            <w:div w:id="1120684456">
              <w:marLeft w:val="0"/>
              <w:marRight w:val="0"/>
              <w:marTop w:val="0"/>
              <w:marBottom w:val="0"/>
              <w:divBdr>
                <w:top w:val="none" w:sz="0" w:space="0" w:color="auto"/>
                <w:left w:val="none" w:sz="0" w:space="0" w:color="auto"/>
                <w:bottom w:val="none" w:sz="0" w:space="0" w:color="auto"/>
                <w:right w:val="none" w:sz="0" w:space="0" w:color="auto"/>
              </w:divBdr>
            </w:div>
            <w:div w:id="1120684460">
              <w:marLeft w:val="0"/>
              <w:marRight w:val="0"/>
              <w:marTop w:val="0"/>
              <w:marBottom w:val="0"/>
              <w:divBdr>
                <w:top w:val="none" w:sz="0" w:space="0" w:color="auto"/>
                <w:left w:val="none" w:sz="0" w:space="0" w:color="auto"/>
                <w:bottom w:val="none" w:sz="0" w:space="0" w:color="auto"/>
                <w:right w:val="none" w:sz="0" w:space="0" w:color="auto"/>
              </w:divBdr>
            </w:div>
            <w:div w:id="1120684462">
              <w:marLeft w:val="0"/>
              <w:marRight w:val="0"/>
              <w:marTop w:val="0"/>
              <w:marBottom w:val="0"/>
              <w:divBdr>
                <w:top w:val="none" w:sz="0" w:space="0" w:color="auto"/>
                <w:left w:val="none" w:sz="0" w:space="0" w:color="auto"/>
                <w:bottom w:val="none" w:sz="0" w:space="0" w:color="auto"/>
                <w:right w:val="none" w:sz="0" w:space="0" w:color="auto"/>
              </w:divBdr>
            </w:div>
            <w:div w:id="1120684464">
              <w:marLeft w:val="0"/>
              <w:marRight w:val="0"/>
              <w:marTop w:val="0"/>
              <w:marBottom w:val="0"/>
              <w:divBdr>
                <w:top w:val="none" w:sz="0" w:space="0" w:color="auto"/>
                <w:left w:val="none" w:sz="0" w:space="0" w:color="auto"/>
                <w:bottom w:val="none" w:sz="0" w:space="0" w:color="auto"/>
                <w:right w:val="none" w:sz="0" w:space="0" w:color="auto"/>
              </w:divBdr>
            </w:div>
            <w:div w:id="1120684465">
              <w:marLeft w:val="0"/>
              <w:marRight w:val="0"/>
              <w:marTop w:val="0"/>
              <w:marBottom w:val="0"/>
              <w:divBdr>
                <w:top w:val="none" w:sz="0" w:space="0" w:color="auto"/>
                <w:left w:val="none" w:sz="0" w:space="0" w:color="auto"/>
                <w:bottom w:val="none" w:sz="0" w:space="0" w:color="auto"/>
                <w:right w:val="none" w:sz="0" w:space="0" w:color="auto"/>
              </w:divBdr>
            </w:div>
            <w:div w:id="1120684467">
              <w:marLeft w:val="0"/>
              <w:marRight w:val="0"/>
              <w:marTop w:val="0"/>
              <w:marBottom w:val="0"/>
              <w:divBdr>
                <w:top w:val="none" w:sz="0" w:space="0" w:color="auto"/>
                <w:left w:val="none" w:sz="0" w:space="0" w:color="auto"/>
                <w:bottom w:val="none" w:sz="0" w:space="0" w:color="auto"/>
                <w:right w:val="none" w:sz="0" w:space="0" w:color="auto"/>
              </w:divBdr>
              <w:divsChild>
                <w:div w:id="1120684442">
                  <w:marLeft w:val="0"/>
                  <w:marRight w:val="0"/>
                  <w:marTop w:val="0"/>
                  <w:marBottom w:val="0"/>
                  <w:divBdr>
                    <w:top w:val="none" w:sz="0" w:space="0" w:color="auto"/>
                    <w:left w:val="none" w:sz="0" w:space="0" w:color="auto"/>
                    <w:bottom w:val="none" w:sz="0" w:space="0" w:color="auto"/>
                    <w:right w:val="none" w:sz="0" w:space="0" w:color="auto"/>
                  </w:divBdr>
                </w:div>
                <w:div w:id="1120684452">
                  <w:marLeft w:val="0"/>
                  <w:marRight w:val="0"/>
                  <w:marTop w:val="0"/>
                  <w:marBottom w:val="0"/>
                  <w:divBdr>
                    <w:top w:val="none" w:sz="0" w:space="0" w:color="auto"/>
                    <w:left w:val="none" w:sz="0" w:space="0" w:color="auto"/>
                    <w:bottom w:val="none" w:sz="0" w:space="0" w:color="auto"/>
                    <w:right w:val="none" w:sz="0" w:space="0" w:color="auto"/>
                  </w:divBdr>
                </w:div>
                <w:div w:id="1120684457">
                  <w:marLeft w:val="0"/>
                  <w:marRight w:val="0"/>
                  <w:marTop w:val="0"/>
                  <w:marBottom w:val="0"/>
                  <w:divBdr>
                    <w:top w:val="none" w:sz="0" w:space="0" w:color="auto"/>
                    <w:left w:val="none" w:sz="0" w:space="0" w:color="auto"/>
                    <w:bottom w:val="none" w:sz="0" w:space="0" w:color="auto"/>
                    <w:right w:val="none" w:sz="0" w:space="0" w:color="auto"/>
                  </w:divBdr>
                </w:div>
                <w:div w:id="1120684461">
                  <w:marLeft w:val="0"/>
                  <w:marRight w:val="0"/>
                  <w:marTop w:val="0"/>
                  <w:marBottom w:val="0"/>
                  <w:divBdr>
                    <w:top w:val="none" w:sz="0" w:space="0" w:color="auto"/>
                    <w:left w:val="none" w:sz="0" w:space="0" w:color="auto"/>
                    <w:bottom w:val="none" w:sz="0" w:space="0" w:color="auto"/>
                    <w:right w:val="none" w:sz="0" w:space="0" w:color="auto"/>
                  </w:divBdr>
                </w:div>
                <w:div w:id="1120684474">
                  <w:marLeft w:val="0"/>
                  <w:marRight w:val="0"/>
                  <w:marTop w:val="0"/>
                  <w:marBottom w:val="0"/>
                  <w:divBdr>
                    <w:top w:val="none" w:sz="0" w:space="0" w:color="auto"/>
                    <w:left w:val="none" w:sz="0" w:space="0" w:color="auto"/>
                    <w:bottom w:val="none" w:sz="0" w:space="0" w:color="auto"/>
                    <w:right w:val="none" w:sz="0" w:space="0" w:color="auto"/>
                  </w:divBdr>
                </w:div>
                <w:div w:id="1120684475">
                  <w:marLeft w:val="0"/>
                  <w:marRight w:val="0"/>
                  <w:marTop w:val="0"/>
                  <w:marBottom w:val="0"/>
                  <w:divBdr>
                    <w:top w:val="none" w:sz="0" w:space="0" w:color="auto"/>
                    <w:left w:val="none" w:sz="0" w:space="0" w:color="auto"/>
                    <w:bottom w:val="none" w:sz="0" w:space="0" w:color="auto"/>
                    <w:right w:val="none" w:sz="0" w:space="0" w:color="auto"/>
                  </w:divBdr>
                </w:div>
                <w:div w:id="1120684476">
                  <w:marLeft w:val="0"/>
                  <w:marRight w:val="0"/>
                  <w:marTop w:val="0"/>
                  <w:marBottom w:val="0"/>
                  <w:divBdr>
                    <w:top w:val="none" w:sz="0" w:space="0" w:color="auto"/>
                    <w:left w:val="none" w:sz="0" w:space="0" w:color="auto"/>
                    <w:bottom w:val="none" w:sz="0" w:space="0" w:color="auto"/>
                    <w:right w:val="none" w:sz="0" w:space="0" w:color="auto"/>
                  </w:divBdr>
                </w:div>
                <w:div w:id="1120684477">
                  <w:marLeft w:val="0"/>
                  <w:marRight w:val="0"/>
                  <w:marTop w:val="0"/>
                  <w:marBottom w:val="0"/>
                  <w:divBdr>
                    <w:top w:val="none" w:sz="0" w:space="0" w:color="auto"/>
                    <w:left w:val="none" w:sz="0" w:space="0" w:color="auto"/>
                    <w:bottom w:val="none" w:sz="0" w:space="0" w:color="auto"/>
                    <w:right w:val="none" w:sz="0" w:space="0" w:color="auto"/>
                  </w:divBdr>
                </w:div>
                <w:div w:id="1120684478">
                  <w:marLeft w:val="0"/>
                  <w:marRight w:val="0"/>
                  <w:marTop w:val="0"/>
                  <w:marBottom w:val="0"/>
                  <w:divBdr>
                    <w:top w:val="none" w:sz="0" w:space="0" w:color="auto"/>
                    <w:left w:val="none" w:sz="0" w:space="0" w:color="auto"/>
                    <w:bottom w:val="none" w:sz="0" w:space="0" w:color="auto"/>
                    <w:right w:val="none" w:sz="0" w:space="0" w:color="auto"/>
                  </w:divBdr>
                </w:div>
                <w:div w:id="1120684481">
                  <w:marLeft w:val="0"/>
                  <w:marRight w:val="0"/>
                  <w:marTop w:val="0"/>
                  <w:marBottom w:val="0"/>
                  <w:divBdr>
                    <w:top w:val="none" w:sz="0" w:space="0" w:color="auto"/>
                    <w:left w:val="none" w:sz="0" w:space="0" w:color="auto"/>
                    <w:bottom w:val="none" w:sz="0" w:space="0" w:color="auto"/>
                    <w:right w:val="none" w:sz="0" w:space="0" w:color="auto"/>
                  </w:divBdr>
                </w:div>
                <w:div w:id="1120684489">
                  <w:marLeft w:val="0"/>
                  <w:marRight w:val="0"/>
                  <w:marTop w:val="0"/>
                  <w:marBottom w:val="0"/>
                  <w:divBdr>
                    <w:top w:val="none" w:sz="0" w:space="0" w:color="auto"/>
                    <w:left w:val="none" w:sz="0" w:space="0" w:color="auto"/>
                    <w:bottom w:val="none" w:sz="0" w:space="0" w:color="auto"/>
                    <w:right w:val="none" w:sz="0" w:space="0" w:color="auto"/>
                  </w:divBdr>
                </w:div>
              </w:divsChild>
            </w:div>
            <w:div w:id="1120684468">
              <w:marLeft w:val="0"/>
              <w:marRight w:val="0"/>
              <w:marTop w:val="0"/>
              <w:marBottom w:val="0"/>
              <w:divBdr>
                <w:top w:val="none" w:sz="0" w:space="0" w:color="auto"/>
                <w:left w:val="none" w:sz="0" w:space="0" w:color="auto"/>
                <w:bottom w:val="none" w:sz="0" w:space="0" w:color="auto"/>
                <w:right w:val="none" w:sz="0" w:space="0" w:color="auto"/>
              </w:divBdr>
            </w:div>
            <w:div w:id="1120684480">
              <w:marLeft w:val="0"/>
              <w:marRight w:val="0"/>
              <w:marTop w:val="0"/>
              <w:marBottom w:val="0"/>
              <w:divBdr>
                <w:top w:val="none" w:sz="0" w:space="0" w:color="auto"/>
                <w:left w:val="none" w:sz="0" w:space="0" w:color="auto"/>
                <w:bottom w:val="none" w:sz="0" w:space="0" w:color="auto"/>
                <w:right w:val="none" w:sz="0" w:space="0" w:color="auto"/>
              </w:divBdr>
            </w:div>
            <w:div w:id="1120684485">
              <w:marLeft w:val="0"/>
              <w:marRight w:val="0"/>
              <w:marTop w:val="0"/>
              <w:marBottom w:val="0"/>
              <w:divBdr>
                <w:top w:val="none" w:sz="0" w:space="0" w:color="auto"/>
                <w:left w:val="none" w:sz="0" w:space="0" w:color="auto"/>
                <w:bottom w:val="none" w:sz="0" w:space="0" w:color="auto"/>
                <w:right w:val="none" w:sz="0" w:space="0" w:color="auto"/>
              </w:divBdr>
            </w:div>
            <w:div w:id="1120684487">
              <w:marLeft w:val="0"/>
              <w:marRight w:val="0"/>
              <w:marTop w:val="0"/>
              <w:marBottom w:val="0"/>
              <w:divBdr>
                <w:top w:val="none" w:sz="0" w:space="0" w:color="auto"/>
                <w:left w:val="none" w:sz="0" w:space="0" w:color="auto"/>
                <w:bottom w:val="none" w:sz="0" w:space="0" w:color="auto"/>
                <w:right w:val="none" w:sz="0" w:space="0" w:color="auto"/>
              </w:divBdr>
            </w:div>
            <w:div w:id="1120684488">
              <w:marLeft w:val="0"/>
              <w:marRight w:val="0"/>
              <w:marTop w:val="0"/>
              <w:marBottom w:val="0"/>
              <w:divBdr>
                <w:top w:val="none" w:sz="0" w:space="0" w:color="auto"/>
                <w:left w:val="none" w:sz="0" w:space="0" w:color="auto"/>
                <w:bottom w:val="none" w:sz="0" w:space="0" w:color="auto"/>
                <w:right w:val="none" w:sz="0" w:space="0" w:color="auto"/>
              </w:divBdr>
            </w:div>
            <w:div w:id="1120684490">
              <w:marLeft w:val="0"/>
              <w:marRight w:val="0"/>
              <w:marTop w:val="0"/>
              <w:marBottom w:val="0"/>
              <w:divBdr>
                <w:top w:val="none" w:sz="0" w:space="0" w:color="auto"/>
                <w:left w:val="none" w:sz="0" w:space="0" w:color="auto"/>
                <w:bottom w:val="none" w:sz="0" w:space="0" w:color="auto"/>
                <w:right w:val="none" w:sz="0" w:space="0" w:color="auto"/>
              </w:divBdr>
            </w:div>
          </w:divsChild>
        </w:div>
        <w:div w:id="1120684463">
          <w:marLeft w:val="0"/>
          <w:marRight w:val="0"/>
          <w:marTop w:val="0"/>
          <w:marBottom w:val="0"/>
          <w:divBdr>
            <w:top w:val="none" w:sz="0" w:space="0" w:color="auto"/>
            <w:left w:val="none" w:sz="0" w:space="0" w:color="auto"/>
            <w:bottom w:val="none" w:sz="0" w:space="0" w:color="auto"/>
            <w:right w:val="none" w:sz="0" w:space="0" w:color="auto"/>
          </w:divBdr>
          <w:divsChild>
            <w:div w:id="1120684450">
              <w:marLeft w:val="0"/>
              <w:marRight w:val="0"/>
              <w:marTop w:val="0"/>
              <w:marBottom w:val="0"/>
              <w:divBdr>
                <w:top w:val="none" w:sz="0" w:space="0" w:color="auto"/>
                <w:left w:val="none" w:sz="0" w:space="0" w:color="auto"/>
                <w:bottom w:val="none" w:sz="0" w:space="0" w:color="auto"/>
                <w:right w:val="none" w:sz="0" w:space="0" w:color="auto"/>
              </w:divBdr>
            </w:div>
            <w:div w:id="1120684458">
              <w:marLeft w:val="0"/>
              <w:marRight w:val="0"/>
              <w:marTop w:val="0"/>
              <w:marBottom w:val="0"/>
              <w:divBdr>
                <w:top w:val="none" w:sz="0" w:space="0" w:color="auto"/>
                <w:left w:val="none" w:sz="0" w:space="0" w:color="auto"/>
                <w:bottom w:val="none" w:sz="0" w:space="0" w:color="auto"/>
                <w:right w:val="none" w:sz="0" w:space="0" w:color="auto"/>
              </w:divBdr>
            </w:div>
            <w:div w:id="1120684472">
              <w:marLeft w:val="0"/>
              <w:marRight w:val="0"/>
              <w:marTop w:val="0"/>
              <w:marBottom w:val="0"/>
              <w:divBdr>
                <w:top w:val="none" w:sz="0" w:space="0" w:color="auto"/>
                <w:left w:val="none" w:sz="0" w:space="0" w:color="auto"/>
                <w:bottom w:val="none" w:sz="0" w:space="0" w:color="auto"/>
                <w:right w:val="none" w:sz="0" w:space="0" w:color="auto"/>
              </w:divBdr>
            </w:div>
          </w:divsChild>
        </w:div>
        <w:div w:id="1120684484">
          <w:marLeft w:val="0"/>
          <w:marRight w:val="0"/>
          <w:marTop w:val="0"/>
          <w:marBottom w:val="0"/>
          <w:divBdr>
            <w:top w:val="none" w:sz="0" w:space="0" w:color="auto"/>
            <w:left w:val="none" w:sz="0" w:space="0" w:color="auto"/>
            <w:bottom w:val="none" w:sz="0" w:space="0" w:color="auto"/>
            <w:right w:val="none" w:sz="0" w:space="0" w:color="auto"/>
          </w:divBdr>
          <w:divsChild>
            <w:div w:id="1120684441">
              <w:marLeft w:val="0"/>
              <w:marRight w:val="0"/>
              <w:marTop w:val="0"/>
              <w:marBottom w:val="0"/>
              <w:divBdr>
                <w:top w:val="none" w:sz="0" w:space="0" w:color="auto"/>
                <w:left w:val="none" w:sz="0" w:space="0" w:color="auto"/>
                <w:bottom w:val="none" w:sz="0" w:space="0" w:color="auto"/>
                <w:right w:val="none" w:sz="0" w:space="0" w:color="auto"/>
              </w:divBdr>
            </w:div>
            <w:div w:id="1120684447">
              <w:marLeft w:val="0"/>
              <w:marRight w:val="0"/>
              <w:marTop w:val="0"/>
              <w:marBottom w:val="0"/>
              <w:divBdr>
                <w:top w:val="none" w:sz="0" w:space="0" w:color="auto"/>
                <w:left w:val="none" w:sz="0" w:space="0" w:color="auto"/>
                <w:bottom w:val="none" w:sz="0" w:space="0" w:color="auto"/>
                <w:right w:val="none" w:sz="0" w:space="0" w:color="auto"/>
              </w:divBdr>
            </w:div>
            <w:div w:id="1120684469">
              <w:marLeft w:val="0"/>
              <w:marRight w:val="0"/>
              <w:marTop w:val="0"/>
              <w:marBottom w:val="0"/>
              <w:divBdr>
                <w:top w:val="none" w:sz="0" w:space="0" w:color="auto"/>
                <w:left w:val="none" w:sz="0" w:space="0" w:color="auto"/>
                <w:bottom w:val="none" w:sz="0" w:space="0" w:color="auto"/>
                <w:right w:val="none" w:sz="0" w:space="0" w:color="auto"/>
              </w:divBdr>
            </w:div>
            <w:div w:id="11206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84466">
      <w:marLeft w:val="0"/>
      <w:marRight w:val="0"/>
      <w:marTop w:val="0"/>
      <w:marBottom w:val="0"/>
      <w:divBdr>
        <w:top w:val="none" w:sz="0" w:space="0" w:color="auto"/>
        <w:left w:val="none" w:sz="0" w:space="0" w:color="auto"/>
        <w:bottom w:val="none" w:sz="0" w:space="0" w:color="auto"/>
        <w:right w:val="none" w:sz="0" w:space="0" w:color="auto"/>
      </w:divBdr>
      <w:divsChild>
        <w:div w:id="1120684455">
          <w:marLeft w:val="0"/>
          <w:marRight w:val="0"/>
          <w:marTop w:val="0"/>
          <w:marBottom w:val="0"/>
          <w:divBdr>
            <w:top w:val="none" w:sz="0" w:space="0" w:color="auto"/>
            <w:left w:val="none" w:sz="0" w:space="0" w:color="auto"/>
            <w:bottom w:val="none" w:sz="0" w:space="0" w:color="auto"/>
            <w:right w:val="none" w:sz="0" w:space="0" w:color="auto"/>
          </w:divBdr>
        </w:div>
      </w:divsChild>
    </w:div>
    <w:div w:id="1120684470">
      <w:marLeft w:val="0"/>
      <w:marRight w:val="0"/>
      <w:marTop w:val="0"/>
      <w:marBottom w:val="0"/>
      <w:divBdr>
        <w:top w:val="none" w:sz="0" w:space="0" w:color="auto"/>
        <w:left w:val="none" w:sz="0" w:space="0" w:color="auto"/>
        <w:bottom w:val="none" w:sz="0" w:space="0" w:color="auto"/>
        <w:right w:val="none" w:sz="0" w:space="0" w:color="auto"/>
      </w:divBdr>
    </w:div>
    <w:div w:id="1120684473">
      <w:marLeft w:val="0"/>
      <w:marRight w:val="0"/>
      <w:marTop w:val="0"/>
      <w:marBottom w:val="0"/>
      <w:divBdr>
        <w:top w:val="none" w:sz="0" w:space="0" w:color="auto"/>
        <w:left w:val="none" w:sz="0" w:space="0" w:color="auto"/>
        <w:bottom w:val="none" w:sz="0" w:space="0" w:color="auto"/>
        <w:right w:val="none" w:sz="0" w:space="0" w:color="auto"/>
      </w:divBdr>
    </w:div>
    <w:div w:id="1120684479">
      <w:marLeft w:val="0"/>
      <w:marRight w:val="0"/>
      <w:marTop w:val="0"/>
      <w:marBottom w:val="0"/>
      <w:divBdr>
        <w:top w:val="none" w:sz="0" w:space="0" w:color="auto"/>
        <w:left w:val="none" w:sz="0" w:space="0" w:color="auto"/>
        <w:bottom w:val="none" w:sz="0" w:space="0" w:color="auto"/>
        <w:right w:val="none" w:sz="0" w:space="0" w:color="auto"/>
      </w:divBdr>
      <w:divsChild>
        <w:div w:id="1120684436">
          <w:marLeft w:val="0"/>
          <w:marRight w:val="0"/>
          <w:marTop w:val="0"/>
          <w:marBottom w:val="0"/>
          <w:divBdr>
            <w:top w:val="none" w:sz="0" w:space="0" w:color="auto"/>
            <w:left w:val="none" w:sz="0" w:space="0" w:color="auto"/>
            <w:bottom w:val="none" w:sz="0" w:space="0" w:color="auto"/>
            <w:right w:val="none" w:sz="0" w:space="0" w:color="auto"/>
          </w:divBdr>
          <w:divsChild>
            <w:div w:id="1120684471">
              <w:marLeft w:val="0"/>
              <w:marRight w:val="0"/>
              <w:marTop w:val="0"/>
              <w:marBottom w:val="0"/>
              <w:divBdr>
                <w:top w:val="none" w:sz="0" w:space="0" w:color="auto"/>
                <w:left w:val="none" w:sz="0" w:space="0" w:color="auto"/>
                <w:bottom w:val="none" w:sz="0" w:space="0" w:color="auto"/>
                <w:right w:val="none" w:sz="0" w:space="0" w:color="auto"/>
              </w:divBdr>
              <w:divsChild>
                <w:div w:id="1120684445">
                  <w:marLeft w:val="0"/>
                  <w:marRight w:val="0"/>
                  <w:marTop w:val="0"/>
                  <w:marBottom w:val="0"/>
                  <w:divBdr>
                    <w:top w:val="single" w:sz="6" w:space="0" w:color="FFFFFF"/>
                    <w:left w:val="single" w:sz="6" w:space="0" w:color="FFFFFF"/>
                    <w:bottom w:val="single" w:sz="6" w:space="0" w:color="FFFFFF"/>
                    <w:right w:val="single" w:sz="6" w:space="0" w:color="FFFFFF"/>
                  </w:divBdr>
                  <w:divsChild>
                    <w:div w:id="1120684444">
                      <w:marLeft w:val="0"/>
                      <w:marRight w:val="0"/>
                      <w:marTop w:val="0"/>
                      <w:marBottom w:val="0"/>
                      <w:divBdr>
                        <w:top w:val="single" w:sz="6" w:space="0" w:color="FFFFFF"/>
                        <w:left w:val="single" w:sz="6" w:space="0" w:color="FFFFFF"/>
                        <w:bottom w:val="single" w:sz="6" w:space="0" w:color="FFFFFF"/>
                        <w:right w:val="single" w:sz="6" w:space="0" w:color="FFFFFF"/>
                      </w:divBdr>
                      <w:divsChild>
                        <w:div w:id="112068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84482">
      <w:marLeft w:val="0"/>
      <w:marRight w:val="0"/>
      <w:marTop w:val="0"/>
      <w:marBottom w:val="0"/>
      <w:divBdr>
        <w:top w:val="none" w:sz="0" w:space="0" w:color="auto"/>
        <w:left w:val="none" w:sz="0" w:space="0" w:color="auto"/>
        <w:bottom w:val="none" w:sz="0" w:space="0" w:color="auto"/>
        <w:right w:val="none" w:sz="0" w:space="0" w:color="auto"/>
      </w:divBdr>
    </w:div>
    <w:div w:id="1120684483">
      <w:marLeft w:val="0"/>
      <w:marRight w:val="0"/>
      <w:marTop w:val="0"/>
      <w:marBottom w:val="0"/>
      <w:divBdr>
        <w:top w:val="none" w:sz="0" w:space="0" w:color="auto"/>
        <w:left w:val="none" w:sz="0" w:space="0" w:color="auto"/>
        <w:bottom w:val="none" w:sz="0" w:space="0" w:color="auto"/>
        <w:right w:val="none" w:sz="0" w:space="0" w:color="auto"/>
      </w:divBdr>
    </w:div>
    <w:div w:id="204054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cl.ac.uk/ceg/role/profile/peterclarke.html" TargetMode="External"/><Relationship Id="rId17" Type="http://schemas.openxmlformats.org/officeDocument/2006/relationships/hyperlink" Target="mailto:Zhenhong.Li@newcastle.ac.uk" TargetMode="External"/><Relationship Id="rId2" Type="http://schemas.openxmlformats.org/officeDocument/2006/relationships/numbering" Target="numbering.xml"/><Relationship Id="rId16" Type="http://schemas.openxmlformats.org/officeDocument/2006/relationships/hyperlink" Target="https://www.dur.ac.uk/geography/staff/geogstaffhidden/?mode=pdetail&amp;id=4725&amp;sid=4725&amp;pdetail=759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ur.ac.uk/geography/staff/geogstaffhidden/?id=4725"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community.dur.ac.uk/richard.walter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l.ac.uk/ceg/role/profile/zhenhongli.html"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E7B03-7465-4F56-93B9-6428921BF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1463</Words>
  <Characters>8345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NBDTP</vt:lpstr>
    </vt:vector>
  </TitlesOfParts>
  <Company>Unisys at Durham University</Company>
  <LinksUpToDate>false</LinksUpToDate>
  <CharactersWithSpaces>9789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NBDTP</dc:title>
  <dc:creator>Ann Williamson-Forster</dc:creator>
  <cp:lastModifiedBy>Peter Clarke</cp:lastModifiedBy>
  <cp:revision>5</cp:revision>
  <cp:lastPrinted>2013-11-21T14:46:00Z</cp:lastPrinted>
  <dcterms:created xsi:type="dcterms:W3CDTF">2016-11-01T21:36:00Z</dcterms:created>
  <dcterms:modified xsi:type="dcterms:W3CDTF">2016-11-02T08:29:00Z</dcterms:modified>
</cp:coreProperties>
</file>